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A51" w14:textId="77777777" w:rsidR="00FC4E66" w:rsidRPr="006B1463" w:rsidRDefault="00FC4E66" w:rsidP="00FC4E66">
      <w:pPr>
        <w:rPr>
          <w:rFonts w:asciiTheme="minorHAnsi" w:hAnsiTheme="minorHAnsi" w:cstheme="minorHAnsi"/>
          <w:b/>
          <w:sz w:val="22"/>
          <w:szCs w:val="22"/>
        </w:rPr>
      </w:pPr>
      <w:r w:rsidRPr="006B1463">
        <w:rPr>
          <w:rFonts w:asciiTheme="minorHAnsi" w:hAnsiTheme="minorHAnsi" w:cstheme="minorHAnsi"/>
          <w:noProof/>
          <w:sz w:val="22"/>
          <w:szCs w:val="22"/>
        </w:rPr>
        <w:drawing>
          <wp:anchor distT="0" distB="0" distL="114300" distR="114300" simplePos="0" relativeHeight="251658240" behindDoc="0" locked="0" layoutInCell="1" allowOverlap="1" wp14:anchorId="7690FDFC" wp14:editId="5A2CCAB1">
            <wp:simplePos x="0" y="0"/>
            <wp:positionH relativeFrom="margin">
              <wp:align>left</wp:align>
            </wp:positionH>
            <wp:positionV relativeFrom="paragraph">
              <wp:posOffset>5080</wp:posOffset>
            </wp:positionV>
            <wp:extent cx="464820" cy="508000"/>
            <wp:effectExtent l="0" t="0" r="0" b="6350"/>
            <wp:wrapSquare wrapText="bothSides"/>
            <wp:docPr id="4" name="Afbeelding 4" descr="https://www.avetica.nl/wp-content/uploads/2014/07/Moodle360_icon.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s://www.avetica.nl/wp-content/uploads/2014/07/Moodle360_icon.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t="-1286" r="-275" b="-1672"/>
                    <a:stretch>
                      <a:fillRect/>
                    </a:stretch>
                  </pic:blipFill>
                  <pic:spPr bwMode="auto">
                    <a:xfrm>
                      <a:off x="0" y="0"/>
                      <a:ext cx="464820" cy="508000"/>
                    </a:xfrm>
                    <a:prstGeom prst="rect">
                      <a:avLst/>
                    </a:prstGeom>
                    <a:noFill/>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b/>
          <w:sz w:val="22"/>
          <w:szCs w:val="22"/>
        </w:rPr>
        <w:t xml:space="preserve">  </w:t>
      </w:r>
    </w:p>
    <w:p w14:paraId="4807DC74" w14:textId="250B00BE" w:rsidR="00FC4E66" w:rsidRPr="006B1463" w:rsidRDefault="00FC4E66" w:rsidP="006B1463">
      <w:pPr>
        <w:ind w:left="708" w:firstLine="708"/>
        <w:rPr>
          <w:rFonts w:asciiTheme="minorHAnsi" w:hAnsiTheme="minorHAnsi" w:cstheme="minorHAnsi"/>
          <w:b/>
          <w:bCs/>
          <w:sz w:val="32"/>
          <w:szCs w:val="32"/>
        </w:rPr>
      </w:pPr>
      <w:r w:rsidRPr="006B1463">
        <w:rPr>
          <w:rFonts w:asciiTheme="minorHAnsi" w:hAnsiTheme="minorHAnsi" w:cstheme="minorHAnsi"/>
          <w:b/>
          <w:bCs/>
          <w:sz w:val="32"/>
          <w:szCs w:val="32"/>
        </w:rPr>
        <w:t xml:space="preserve">360 </w:t>
      </w:r>
      <w:r w:rsidR="000879A9" w:rsidRPr="006B1463">
        <w:rPr>
          <w:rFonts w:asciiTheme="minorHAnsi" w:hAnsiTheme="minorHAnsi" w:cstheme="minorHAnsi"/>
          <w:b/>
          <w:bCs/>
          <w:sz w:val="32"/>
          <w:szCs w:val="32"/>
        </w:rPr>
        <w:t>G</w:t>
      </w:r>
      <w:r w:rsidRPr="006B1463">
        <w:rPr>
          <w:rFonts w:asciiTheme="minorHAnsi" w:hAnsiTheme="minorHAnsi" w:cstheme="minorHAnsi"/>
          <w:b/>
          <w:bCs/>
          <w:sz w:val="32"/>
          <w:szCs w:val="32"/>
        </w:rPr>
        <w:t>raden Feedbackformulier</w:t>
      </w:r>
      <w:r w:rsidR="000879A9" w:rsidRPr="006B1463">
        <w:rPr>
          <w:rFonts w:asciiTheme="minorHAnsi" w:hAnsiTheme="minorHAnsi" w:cstheme="minorHAnsi"/>
          <w:b/>
          <w:bCs/>
          <w:sz w:val="32"/>
          <w:szCs w:val="32"/>
        </w:rPr>
        <w:t xml:space="preserve"> </w:t>
      </w:r>
      <w:r w:rsidR="00123037">
        <w:rPr>
          <w:rFonts w:asciiTheme="minorHAnsi" w:hAnsiTheme="minorHAnsi" w:cstheme="minorHAnsi"/>
          <w:b/>
          <w:bCs/>
          <w:sz w:val="32"/>
          <w:szCs w:val="32"/>
        </w:rPr>
        <w:t>Verpleegkunde</w:t>
      </w:r>
    </w:p>
    <w:p w14:paraId="70A11E9C" w14:textId="77777777" w:rsidR="00FC4E66" w:rsidRPr="006B1463" w:rsidRDefault="00FC4E66" w:rsidP="00FC4E66">
      <w:pPr>
        <w:rPr>
          <w:rFonts w:asciiTheme="minorHAnsi" w:hAnsiTheme="minorHAnsi" w:cstheme="minorHAnsi"/>
          <w:sz w:val="22"/>
          <w:szCs w:val="22"/>
        </w:rPr>
      </w:pPr>
    </w:p>
    <w:p w14:paraId="70204A05" w14:textId="2A439628" w:rsidR="00FC4E66" w:rsidRPr="006B1463" w:rsidRDefault="00FC4E66" w:rsidP="00FC4E66">
      <w:pPr>
        <w:ind w:left="2124" w:hanging="2124"/>
        <w:rPr>
          <w:rFonts w:asciiTheme="minorHAnsi" w:hAnsiTheme="minorHAnsi" w:cstheme="minorHAnsi"/>
          <w:i/>
          <w:sz w:val="22"/>
          <w:szCs w:val="22"/>
        </w:rPr>
      </w:pPr>
      <w:r w:rsidRPr="006B1463">
        <w:rPr>
          <w:rFonts w:asciiTheme="minorHAnsi" w:hAnsiTheme="minorHAnsi" w:cstheme="minorHAnsi"/>
          <w:i/>
          <w:sz w:val="22"/>
          <w:szCs w:val="22"/>
          <w:u w:val="single"/>
        </w:rPr>
        <w:t>Doel formulier</w:t>
      </w:r>
      <w:r w:rsidRPr="006B1463">
        <w:rPr>
          <w:rFonts w:asciiTheme="minorHAnsi" w:hAnsiTheme="minorHAnsi" w:cstheme="minorHAnsi"/>
          <w:i/>
          <w:sz w:val="22"/>
          <w:szCs w:val="22"/>
        </w:rPr>
        <w:t xml:space="preserve">: </w:t>
      </w:r>
      <w:r w:rsidRPr="006B1463">
        <w:rPr>
          <w:rFonts w:asciiTheme="minorHAnsi" w:hAnsiTheme="minorHAnsi" w:cstheme="minorHAnsi"/>
          <w:i/>
          <w:sz w:val="22"/>
          <w:szCs w:val="22"/>
        </w:rPr>
        <w:tab/>
      </w:r>
      <w:r w:rsidR="000879A9" w:rsidRPr="006B1463">
        <w:rPr>
          <w:rFonts w:asciiTheme="minorHAnsi" w:hAnsiTheme="minorHAnsi" w:cstheme="minorHAnsi"/>
          <w:i/>
          <w:sz w:val="22"/>
          <w:szCs w:val="22"/>
        </w:rPr>
        <w:t xml:space="preserve">Het 360 graden feedback formulier zorgt voor het verkrijgen van een zo volledig mogelijk beeld van het functioneren van een student. De formulieren worden op basis van de </w:t>
      </w:r>
      <w:proofErr w:type="spellStart"/>
      <w:r w:rsidR="000879A9" w:rsidRPr="006B1463">
        <w:rPr>
          <w:rFonts w:asciiTheme="minorHAnsi" w:hAnsiTheme="minorHAnsi" w:cstheme="minorHAnsi"/>
          <w:i/>
          <w:sz w:val="22"/>
          <w:szCs w:val="22"/>
        </w:rPr>
        <w:t>CanMedsrollen</w:t>
      </w:r>
      <w:proofErr w:type="spellEnd"/>
      <w:r w:rsidR="000879A9" w:rsidRPr="006B1463">
        <w:rPr>
          <w:rFonts w:asciiTheme="minorHAnsi" w:hAnsiTheme="minorHAnsi" w:cstheme="minorHAnsi"/>
          <w:i/>
          <w:sz w:val="22"/>
          <w:szCs w:val="22"/>
        </w:rPr>
        <w:t xml:space="preserve"> ingevuld. </w:t>
      </w:r>
    </w:p>
    <w:p w14:paraId="355F9F8F" w14:textId="77777777" w:rsidR="000879A9" w:rsidRPr="006B1463" w:rsidRDefault="000879A9" w:rsidP="00FC4E66">
      <w:pPr>
        <w:ind w:left="2124" w:hanging="2124"/>
        <w:rPr>
          <w:rFonts w:asciiTheme="minorHAnsi" w:hAnsiTheme="minorHAnsi" w:cstheme="minorHAnsi"/>
          <w:i/>
          <w:sz w:val="22"/>
          <w:szCs w:val="22"/>
        </w:rPr>
      </w:pPr>
    </w:p>
    <w:p w14:paraId="29C77261" w14:textId="269116E2" w:rsidR="000879A9" w:rsidRPr="006B1463" w:rsidRDefault="000879A9" w:rsidP="00FC4E66">
      <w:pPr>
        <w:ind w:left="2124" w:hanging="2124"/>
        <w:rPr>
          <w:rFonts w:asciiTheme="minorHAnsi" w:hAnsiTheme="minorHAnsi" w:cstheme="minorHAnsi"/>
          <w:i/>
          <w:sz w:val="22"/>
          <w:szCs w:val="22"/>
        </w:rPr>
      </w:pPr>
      <w:r w:rsidRPr="006B1463">
        <w:rPr>
          <w:rFonts w:asciiTheme="minorHAnsi" w:hAnsiTheme="minorHAnsi" w:cstheme="minorHAnsi"/>
          <w:i/>
          <w:sz w:val="22"/>
          <w:szCs w:val="22"/>
          <w:u w:val="single"/>
        </w:rPr>
        <w:t>Wanneer</w:t>
      </w:r>
      <w:r w:rsidRPr="006B1463">
        <w:rPr>
          <w:rFonts w:asciiTheme="minorHAnsi" w:hAnsiTheme="minorHAnsi" w:cstheme="minorHAnsi"/>
          <w:i/>
          <w:sz w:val="22"/>
          <w:szCs w:val="22"/>
        </w:rPr>
        <w:t xml:space="preserve">: </w:t>
      </w:r>
      <w:r w:rsidRPr="006B1463">
        <w:rPr>
          <w:rFonts w:asciiTheme="minorHAnsi" w:hAnsiTheme="minorHAnsi" w:cstheme="minorHAnsi"/>
          <w:i/>
          <w:sz w:val="22"/>
          <w:szCs w:val="22"/>
        </w:rPr>
        <w:tab/>
        <w:t>Voorafgaand aan elk beoordelingsgesprek, minimaal eens per zes maanden.</w:t>
      </w:r>
    </w:p>
    <w:p w14:paraId="2AA06719" w14:textId="77777777" w:rsidR="000879A9" w:rsidRPr="006B1463" w:rsidRDefault="000879A9" w:rsidP="00FC4E66">
      <w:pPr>
        <w:ind w:left="2124" w:hanging="2124"/>
        <w:rPr>
          <w:rFonts w:asciiTheme="minorHAnsi" w:hAnsiTheme="minorHAnsi" w:cstheme="minorHAnsi"/>
          <w:i/>
          <w:sz w:val="22"/>
          <w:szCs w:val="22"/>
        </w:rPr>
      </w:pPr>
    </w:p>
    <w:p w14:paraId="21C48BB1" w14:textId="3C74ED3C" w:rsidR="00FC4E66" w:rsidRPr="006B1463" w:rsidRDefault="00FC4E66" w:rsidP="00FC4E66">
      <w:pPr>
        <w:ind w:left="2124" w:hanging="2124"/>
        <w:rPr>
          <w:rFonts w:asciiTheme="minorHAnsi" w:hAnsiTheme="minorHAnsi" w:cstheme="minorHAnsi"/>
          <w:i/>
          <w:sz w:val="22"/>
          <w:szCs w:val="22"/>
        </w:rPr>
      </w:pPr>
      <w:r w:rsidRPr="006B1463">
        <w:rPr>
          <w:rFonts w:asciiTheme="minorHAnsi" w:hAnsiTheme="minorHAnsi" w:cstheme="minorHAnsi"/>
          <w:i/>
          <w:sz w:val="22"/>
          <w:szCs w:val="22"/>
          <w:u w:val="single"/>
        </w:rPr>
        <w:t>Voorbereiding</w:t>
      </w:r>
      <w:r w:rsidRPr="006B1463">
        <w:rPr>
          <w:rFonts w:asciiTheme="minorHAnsi" w:hAnsiTheme="minorHAnsi" w:cstheme="minorHAnsi"/>
          <w:i/>
          <w:sz w:val="22"/>
          <w:szCs w:val="22"/>
        </w:rPr>
        <w:t>:</w:t>
      </w:r>
      <w:r w:rsidRPr="006B1463">
        <w:rPr>
          <w:rFonts w:asciiTheme="minorHAnsi" w:hAnsiTheme="minorHAnsi" w:cstheme="minorHAnsi"/>
          <w:i/>
          <w:sz w:val="22"/>
          <w:szCs w:val="22"/>
        </w:rPr>
        <w:tab/>
        <w:t xml:space="preserve">Dit formulier dient 3x ingevuld te worden door </w:t>
      </w:r>
      <w:r w:rsidR="000879A9" w:rsidRPr="006B1463">
        <w:rPr>
          <w:rFonts w:asciiTheme="minorHAnsi" w:hAnsiTheme="minorHAnsi" w:cstheme="minorHAnsi"/>
          <w:i/>
          <w:sz w:val="22"/>
          <w:szCs w:val="22"/>
        </w:rPr>
        <w:t xml:space="preserve">de student </w:t>
      </w:r>
      <w:r w:rsidRPr="006B1463">
        <w:rPr>
          <w:rFonts w:asciiTheme="minorHAnsi" w:hAnsiTheme="minorHAnsi" w:cstheme="minorHAnsi"/>
          <w:i/>
          <w:sz w:val="22"/>
          <w:szCs w:val="22"/>
        </w:rPr>
        <w:t xml:space="preserve">zelf, een </w:t>
      </w:r>
      <w:r w:rsidR="000879A9" w:rsidRPr="006B1463">
        <w:rPr>
          <w:rFonts w:asciiTheme="minorHAnsi" w:hAnsiTheme="minorHAnsi" w:cstheme="minorHAnsi"/>
          <w:i/>
          <w:sz w:val="22"/>
          <w:szCs w:val="22"/>
        </w:rPr>
        <w:t xml:space="preserve">vaste, gediplomeerde </w:t>
      </w:r>
      <w:r w:rsidRPr="006B1463">
        <w:rPr>
          <w:rFonts w:asciiTheme="minorHAnsi" w:hAnsiTheme="minorHAnsi" w:cstheme="minorHAnsi"/>
          <w:i/>
          <w:sz w:val="22"/>
          <w:szCs w:val="22"/>
        </w:rPr>
        <w:t>collega</w:t>
      </w:r>
      <w:r w:rsidR="000879A9" w:rsidRPr="006B1463">
        <w:rPr>
          <w:rFonts w:asciiTheme="minorHAnsi" w:hAnsiTheme="minorHAnsi" w:cstheme="minorHAnsi"/>
          <w:i/>
          <w:sz w:val="22"/>
          <w:szCs w:val="22"/>
        </w:rPr>
        <w:t xml:space="preserve"> van gelijkwaardig opleidingsniveau</w:t>
      </w:r>
      <w:r w:rsidRPr="006B1463">
        <w:rPr>
          <w:rFonts w:asciiTheme="minorHAnsi" w:hAnsiTheme="minorHAnsi" w:cstheme="minorHAnsi"/>
          <w:i/>
          <w:sz w:val="22"/>
          <w:szCs w:val="22"/>
        </w:rPr>
        <w:t xml:space="preserve"> en </w:t>
      </w:r>
      <w:r w:rsidR="000879A9" w:rsidRPr="006B1463">
        <w:rPr>
          <w:rFonts w:asciiTheme="minorHAnsi" w:hAnsiTheme="minorHAnsi" w:cstheme="minorHAnsi"/>
          <w:i/>
          <w:sz w:val="22"/>
          <w:szCs w:val="22"/>
        </w:rPr>
        <w:t>d</w:t>
      </w:r>
      <w:r w:rsidRPr="006B1463">
        <w:rPr>
          <w:rFonts w:asciiTheme="minorHAnsi" w:hAnsiTheme="minorHAnsi" w:cstheme="minorHAnsi"/>
          <w:i/>
          <w:sz w:val="22"/>
          <w:szCs w:val="22"/>
        </w:rPr>
        <w:t xml:space="preserve">e werkbegeleider. </w:t>
      </w:r>
    </w:p>
    <w:p w14:paraId="57BADDB6" w14:textId="6A4FDACE" w:rsidR="00FC4E66" w:rsidRPr="006B1463" w:rsidRDefault="000879A9" w:rsidP="006B1463">
      <w:pPr>
        <w:ind w:left="2124" w:hanging="2124"/>
        <w:rPr>
          <w:rFonts w:asciiTheme="minorHAnsi" w:hAnsiTheme="minorHAnsi" w:cstheme="minorHAnsi"/>
          <w:i/>
          <w:sz w:val="22"/>
          <w:szCs w:val="22"/>
        </w:rPr>
      </w:pPr>
      <w:r w:rsidRPr="006B1463">
        <w:rPr>
          <w:rFonts w:asciiTheme="minorHAnsi" w:hAnsiTheme="minorHAnsi" w:cstheme="minorHAnsi"/>
          <w:i/>
          <w:sz w:val="22"/>
          <w:szCs w:val="22"/>
        </w:rPr>
        <w:tab/>
        <w:t>De ingevulde formulieren dienen uiterlijk één dag voor het beoordelingsgesprek te worden in gescand en gemaild naar de betreffende opleidingscoach.</w:t>
      </w:r>
    </w:p>
    <w:p w14:paraId="36D87E16" w14:textId="16E05B3A" w:rsidR="00FC4E66" w:rsidRPr="006B1463" w:rsidRDefault="00FC4E66" w:rsidP="00FC4E66">
      <w:pPr>
        <w:rPr>
          <w:rFonts w:asciiTheme="minorHAnsi" w:hAnsiTheme="minorHAnsi" w:cstheme="minorHAnsi"/>
          <w:b/>
          <w:sz w:val="22"/>
          <w:szCs w:val="22"/>
        </w:rPr>
      </w:pPr>
    </w:p>
    <w:p w14:paraId="2A69EC35" w14:textId="054AC31C" w:rsidR="00FC4E66" w:rsidRPr="006B1463" w:rsidRDefault="00FC4E66" w:rsidP="00FC4E66">
      <w:pPr>
        <w:rPr>
          <w:rFonts w:asciiTheme="minorHAnsi" w:hAnsiTheme="minorHAnsi" w:cstheme="minorHAnsi"/>
          <w:b/>
          <w:sz w:val="22"/>
          <w:szCs w:val="22"/>
        </w:rPr>
      </w:pPr>
    </w:p>
    <w:p w14:paraId="3C977B68" w14:textId="71781B20" w:rsidR="00FC4E66" w:rsidRPr="006B1463" w:rsidRDefault="00FC4E66" w:rsidP="00FC4E66">
      <w:pPr>
        <w:rPr>
          <w:rFonts w:asciiTheme="minorHAnsi" w:hAnsiTheme="minorHAnsi" w:cstheme="minorHAnsi"/>
          <w:b/>
          <w:sz w:val="22"/>
          <w:szCs w:val="22"/>
        </w:rPr>
      </w:pPr>
    </w:p>
    <w:p w14:paraId="5789CFC6" w14:textId="3C8F8A34" w:rsidR="00FC4E66" w:rsidRPr="006B1463" w:rsidRDefault="000879A9" w:rsidP="00FC4E66">
      <w:pPr>
        <w:rPr>
          <w:rFonts w:asciiTheme="minorHAnsi" w:hAnsiTheme="minorHAnsi" w:cstheme="minorHAnsi"/>
          <w:b/>
          <w:sz w:val="22"/>
          <w:szCs w:val="22"/>
        </w:rPr>
      </w:pPr>
      <w:r w:rsidRPr="006B1463">
        <w:rPr>
          <w:rFonts w:asciiTheme="minorHAnsi" w:hAnsiTheme="minorHAnsi" w:cstheme="minorHAnsi"/>
          <w:noProof/>
          <w:sz w:val="22"/>
          <w:szCs w:val="22"/>
        </w:rPr>
        <w:drawing>
          <wp:anchor distT="0" distB="0" distL="114300" distR="114300" simplePos="0" relativeHeight="251668480" behindDoc="0" locked="0" layoutInCell="1" allowOverlap="1" wp14:anchorId="6CAD422A" wp14:editId="080F410C">
            <wp:simplePos x="0" y="0"/>
            <wp:positionH relativeFrom="margin">
              <wp:posOffset>1891030</wp:posOffset>
            </wp:positionH>
            <wp:positionV relativeFrom="paragraph">
              <wp:posOffset>38100</wp:posOffset>
            </wp:positionV>
            <wp:extent cx="560705" cy="605155"/>
            <wp:effectExtent l="0" t="0" r="0" b="4445"/>
            <wp:wrapSquare wrapText="bothSides"/>
            <wp:docPr id="444" name="Afbeelding 444"/>
            <wp:cNvGraphicFramePr/>
            <a:graphic xmlns:a="http://schemas.openxmlformats.org/drawingml/2006/main">
              <a:graphicData uri="http://schemas.openxmlformats.org/drawingml/2006/picture">
                <pic:pic xmlns:pic="http://schemas.openxmlformats.org/drawingml/2006/picture">
                  <pic:nvPicPr>
                    <pic:cNvPr id="444" name="Afbeelding 444"/>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60705" cy="605155"/>
                    </a:xfrm>
                    <a:prstGeom prst="rect">
                      <a:avLst/>
                    </a:prstGeom>
                  </pic:spPr>
                </pic:pic>
              </a:graphicData>
            </a:graphic>
            <wp14:sizeRelH relativeFrom="page">
              <wp14:pctWidth>0</wp14:pctWidth>
            </wp14:sizeRelH>
            <wp14:sizeRelV relativeFrom="page">
              <wp14:pctHeight>0</wp14:pctHeight>
            </wp14:sizeRelV>
          </wp:anchor>
        </w:drawing>
      </w:r>
    </w:p>
    <w:p w14:paraId="5CF4BF70" w14:textId="3FC28BA6" w:rsidR="00FC4E66" w:rsidRPr="006B1463" w:rsidRDefault="00FC4E66" w:rsidP="00FC4E66">
      <w:pPr>
        <w:rPr>
          <w:rFonts w:asciiTheme="minorHAnsi" w:hAnsiTheme="minorHAnsi" w:cstheme="minorHAnsi"/>
          <w:sz w:val="22"/>
          <w:szCs w:val="22"/>
        </w:rPr>
      </w:pPr>
    </w:p>
    <w:p w14:paraId="346103BB" w14:textId="39F68795" w:rsidR="00FC4E66" w:rsidRPr="006B1463" w:rsidRDefault="000879A9" w:rsidP="00FC4E66">
      <w:pPr>
        <w:rPr>
          <w:rFonts w:asciiTheme="minorHAnsi" w:hAnsiTheme="minorHAnsi" w:cstheme="minorHAnsi"/>
          <w:sz w:val="22"/>
          <w:szCs w:val="22"/>
        </w:rPr>
      </w:pPr>
      <w:r w:rsidRPr="006B1463">
        <w:rPr>
          <w:rFonts w:asciiTheme="minorHAnsi" w:hAnsiTheme="minorHAnsi" w:cstheme="minorHAnsi"/>
          <w:noProof/>
          <w:sz w:val="22"/>
          <w:szCs w:val="22"/>
        </w:rPr>
        <w:drawing>
          <wp:anchor distT="0" distB="0" distL="114300" distR="114300" simplePos="0" relativeHeight="251671552" behindDoc="0" locked="0" layoutInCell="1" allowOverlap="1" wp14:anchorId="0072DD03" wp14:editId="3CF11C8F">
            <wp:simplePos x="0" y="0"/>
            <wp:positionH relativeFrom="margin">
              <wp:posOffset>3851275</wp:posOffset>
            </wp:positionH>
            <wp:positionV relativeFrom="paragraph">
              <wp:posOffset>15875</wp:posOffset>
            </wp:positionV>
            <wp:extent cx="487680" cy="464185"/>
            <wp:effectExtent l="0" t="0" r="7620" b="0"/>
            <wp:wrapSquare wrapText="bothSides"/>
            <wp:docPr id="8" name="Afbeelding 8"/>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7680" cy="464185"/>
                    </a:xfrm>
                    <a:prstGeom prst="rect">
                      <a:avLst/>
                    </a:prstGeom>
                  </pic:spPr>
                </pic:pic>
              </a:graphicData>
            </a:graphic>
            <wp14:sizeRelH relativeFrom="page">
              <wp14:pctWidth>0</wp14:pctWidth>
            </wp14:sizeRelH>
            <wp14:sizeRelV relativeFrom="page">
              <wp14:pctHeight>0</wp14:pctHeight>
            </wp14:sizeRelV>
          </wp:anchor>
        </w:drawing>
      </w:r>
    </w:p>
    <w:p w14:paraId="08D8E0D3" w14:textId="5C8A1FE5" w:rsidR="00FC4E66" w:rsidRPr="006B1463" w:rsidRDefault="00FC4E66" w:rsidP="00FC4E66">
      <w:pPr>
        <w:rPr>
          <w:rFonts w:asciiTheme="minorHAnsi" w:hAnsiTheme="minorHAnsi" w:cstheme="minorHAnsi"/>
          <w:sz w:val="22"/>
          <w:szCs w:val="22"/>
        </w:rPr>
      </w:pPr>
    </w:p>
    <w:p w14:paraId="0335A17F" w14:textId="2D63CD16" w:rsidR="00FC4E66" w:rsidRPr="006B1463" w:rsidRDefault="00FC4E66" w:rsidP="00FC4E66">
      <w:pPr>
        <w:ind w:left="2124" w:hanging="2124"/>
        <w:rPr>
          <w:rFonts w:asciiTheme="minorHAnsi" w:hAnsiTheme="minorHAnsi" w:cstheme="minorHAnsi"/>
          <w:i/>
          <w:sz w:val="22"/>
          <w:szCs w:val="22"/>
        </w:rPr>
      </w:pPr>
    </w:p>
    <w:p w14:paraId="3B814A5F" w14:textId="1A331D3A" w:rsidR="00FC4E66" w:rsidRPr="006B1463" w:rsidRDefault="000879A9" w:rsidP="00FC4E66">
      <w:pPr>
        <w:ind w:left="2124" w:hanging="2124"/>
        <w:rPr>
          <w:rFonts w:asciiTheme="minorHAnsi" w:hAnsiTheme="minorHAnsi" w:cstheme="minorHAnsi"/>
          <w:i/>
          <w:sz w:val="22"/>
          <w:szCs w:val="22"/>
        </w:rPr>
      </w:pPr>
      <w:r w:rsidRPr="006B1463">
        <w:rPr>
          <w:rFonts w:asciiTheme="minorHAnsi" w:hAnsiTheme="minorHAnsi" w:cstheme="minorHAnsi"/>
          <w:noProof/>
          <w:sz w:val="22"/>
          <w:szCs w:val="22"/>
        </w:rPr>
        <w:drawing>
          <wp:anchor distT="0" distB="0" distL="114300" distR="114300" simplePos="0" relativeHeight="251670528" behindDoc="1" locked="0" layoutInCell="1" allowOverlap="1" wp14:anchorId="5E7CBF96" wp14:editId="7A089857">
            <wp:simplePos x="0" y="0"/>
            <wp:positionH relativeFrom="margin">
              <wp:posOffset>2077720</wp:posOffset>
            </wp:positionH>
            <wp:positionV relativeFrom="paragraph">
              <wp:posOffset>22225</wp:posOffset>
            </wp:positionV>
            <wp:extent cx="1605915" cy="1957705"/>
            <wp:effectExtent l="0" t="0" r="0" b="4445"/>
            <wp:wrapNone/>
            <wp:docPr id="2" name="Afbeelding 2" descr="verpleegkundi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8" descr="verpleegkundig-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5915" cy="1957705"/>
                    </a:xfrm>
                    <a:prstGeom prst="rect">
                      <a:avLst/>
                    </a:prstGeom>
                    <a:noFill/>
                  </pic:spPr>
                </pic:pic>
              </a:graphicData>
            </a:graphic>
            <wp14:sizeRelH relativeFrom="page">
              <wp14:pctWidth>0</wp14:pctWidth>
            </wp14:sizeRelH>
            <wp14:sizeRelV relativeFrom="page">
              <wp14:pctHeight>0</wp14:pctHeight>
            </wp14:sizeRelV>
          </wp:anchor>
        </w:drawing>
      </w:r>
    </w:p>
    <w:p w14:paraId="6A0EF20F" w14:textId="435A6809" w:rsidR="00FC4E66" w:rsidRPr="006B1463" w:rsidRDefault="00FC4E66" w:rsidP="00FC4E66">
      <w:pPr>
        <w:ind w:left="2124" w:hanging="2124"/>
        <w:rPr>
          <w:rFonts w:asciiTheme="minorHAnsi" w:hAnsiTheme="minorHAnsi" w:cstheme="minorHAnsi"/>
          <w:i/>
          <w:sz w:val="22"/>
          <w:szCs w:val="22"/>
        </w:rPr>
      </w:pPr>
    </w:p>
    <w:p w14:paraId="5A69083B" w14:textId="52C577E3" w:rsidR="00FC4E66" w:rsidRPr="006B1463" w:rsidRDefault="00FC4E66" w:rsidP="00FC4E66">
      <w:pPr>
        <w:ind w:left="2124" w:hanging="2124"/>
        <w:rPr>
          <w:rFonts w:asciiTheme="minorHAnsi" w:hAnsiTheme="minorHAnsi" w:cstheme="minorHAnsi"/>
          <w:i/>
          <w:sz w:val="22"/>
          <w:szCs w:val="22"/>
        </w:rPr>
      </w:pPr>
    </w:p>
    <w:p w14:paraId="0A6DB706" w14:textId="78A2D786" w:rsidR="00FC4E66" w:rsidRPr="006B1463" w:rsidRDefault="000879A9" w:rsidP="00FC4E66">
      <w:pPr>
        <w:ind w:left="2124" w:hanging="2124"/>
        <w:rPr>
          <w:rFonts w:asciiTheme="minorHAnsi" w:hAnsiTheme="minorHAnsi" w:cstheme="minorHAnsi"/>
          <w:i/>
          <w:sz w:val="22"/>
          <w:szCs w:val="22"/>
        </w:rPr>
      </w:pPr>
      <w:r w:rsidRPr="006B1463">
        <w:rPr>
          <w:rFonts w:asciiTheme="minorHAnsi" w:hAnsiTheme="minorHAnsi" w:cstheme="minorHAnsi"/>
          <w:noProof/>
          <w:sz w:val="22"/>
          <w:szCs w:val="22"/>
        </w:rPr>
        <w:drawing>
          <wp:anchor distT="0" distB="0" distL="114300" distR="114300" simplePos="0" relativeHeight="251669504" behindDoc="0" locked="0" layoutInCell="1" allowOverlap="1" wp14:anchorId="48BB0069" wp14:editId="436CE032">
            <wp:simplePos x="0" y="0"/>
            <wp:positionH relativeFrom="column">
              <wp:posOffset>954405</wp:posOffset>
            </wp:positionH>
            <wp:positionV relativeFrom="paragraph">
              <wp:posOffset>13335</wp:posOffset>
            </wp:positionV>
            <wp:extent cx="574675" cy="600075"/>
            <wp:effectExtent l="0" t="0" r="0" b="9525"/>
            <wp:wrapSquare wrapText="bothSides"/>
            <wp:docPr id="440" name="Afbeelding 440"/>
            <wp:cNvGraphicFramePr/>
            <a:graphic xmlns:a="http://schemas.openxmlformats.org/drawingml/2006/main">
              <a:graphicData uri="http://schemas.openxmlformats.org/drawingml/2006/picture">
                <pic:pic xmlns:pic="http://schemas.openxmlformats.org/drawingml/2006/picture">
                  <pic:nvPicPr>
                    <pic:cNvPr id="440" name="Afbeelding 440"/>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4675" cy="600075"/>
                    </a:xfrm>
                    <a:prstGeom prst="rect">
                      <a:avLst/>
                    </a:prstGeom>
                  </pic:spPr>
                </pic:pic>
              </a:graphicData>
            </a:graphic>
            <wp14:sizeRelH relativeFrom="page">
              <wp14:pctWidth>0</wp14:pctWidth>
            </wp14:sizeRelH>
            <wp14:sizeRelV relativeFrom="page">
              <wp14:pctHeight>0</wp14:pctHeight>
            </wp14:sizeRelV>
          </wp:anchor>
        </w:drawing>
      </w:r>
    </w:p>
    <w:p w14:paraId="2E1310C3" w14:textId="7630B0E7" w:rsidR="00FC4E66" w:rsidRPr="006B1463" w:rsidRDefault="00FC4E66" w:rsidP="00FC4E66">
      <w:pPr>
        <w:ind w:left="2124" w:hanging="2124"/>
        <w:rPr>
          <w:rFonts w:asciiTheme="minorHAnsi" w:hAnsiTheme="minorHAnsi" w:cstheme="minorHAnsi"/>
          <w:i/>
          <w:sz w:val="22"/>
          <w:szCs w:val="22"/>
        </w:rPr>
      </w:pPr>
    </w:p>
    <w:p w14:paraId="2C76C96E" w14:textId="7C21A8A1" w:rsidR="00FC4E66" w:rsidRPr="006B1463" w:rsidRDefault="00FC4E66" w:rsidP="00FC4E66">
      <w:pPr>
        <w:ind w:left="2124" w:hanging="2124"/>
        <w:rPr>
          <w:rFonts w:asciiTheme="minorHAnsi" w:hAnsiTheme="minorHAnsi" w:cstheme="minorHAnsi"/>
          <w:i/>
          <w:sz w:val="22"/>
          <w:szCs w:val="22"/>
        </w:rPr>
      </w:pPr>
    </w:p>
    <w:p w14:paraId="641A4A77" w14:textId="63B0F340" w:rsidR="00FC4E66" w:rsidRPr="006B1463" w:rsidRDefault="000879A9" w:rsidP="00FC4E66">
      <w:pPr>
        <w:ind w:left="2124" w:hanging="2124"/>
        <w:rPr>
          <w:rFonts w:asciiTheme="minorHAnsi" w:hAnsiTheme="minorHAnsi" w:cstheme="minorHAnsi"/>
          <w:i/>
          <w:sz w:val="22"/>
          <w:szCs w:val="22"/>
        </w:rPr>
      </w:pPr>
      <w:r w:rsidRPr="006B1463">
        <w:rPr>
          <w:rFonts w:asciiTheme="minorHAnsi" w:hAnsiTheme="minorHAnsi" w:cstheme="minorHAnsi"/>
          <w:noProof/>
          <w:sz w:val="22"/>
          <w:szCs w:val="22"/>
        </w:rPr>
        <w:drawing>
          <wp:anchor distT="0" distB="0" distL="114300" distR="114300" simplePos="0" relativeHeight="251672576" behindDoc="0" locked="0" layoutInCell="1" allowOverlap="1" wp14:anchorId="6A6D7BCC" wp14:editId="45FFC2E0">
            <wp:simplePos x="0" y="0"/>
            <wp:positionH relativeFrom="column">
              <wp:posOffset>4074160</wp:posOffset>
            </wp:positionH>
            <wp:positionV relativeFrom="paragraph">
              <wp:posOffset>3175</wp:posOffset>
            </wp:positionV>
            <wp:extent cx="506095" cy="506095"/>
            <wp:effectExtent l="0" t="0" r="8255" b="8255"/>
            <wp:wrapSquare wrapText="bothSides"/>
            <wp:docPr id="9" name="Afbeelding 9"/>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6095" cy="506095"/>
                    </a:xfrm>
                    <a:prstGeom prst="rect">
                      <a:avLst/>
                    </a:prstGeom>
                  </pic:spPr>
                </pic:pic>
              </a:graphicData>
            </a:graphic>
            <wp14:sizeRelH relativeFrom="page">
              <wp14:pctWidth>0</wp14:pctWidth>
            </wp14:sizeRelH>
            <wp14:sizeRelV relativeFrom="page">
              <wp14:pctHeight>0</wp14:pctHeight>
            </wp14:sizeRelV>
          </wp:anchor>
        </w:drawing>
      </w:r>
    </w:p>
    <w:p w14:paraId="185C2B74" w14:textId="026E7CA8" w:rsidR="000879A9" w:rsidRPr="006B1463" w:rsidRDefault="000879A9" w:rsidP="00FC4E66">
      <w:pPr>
        <w:ind w:left="2124" w:hanging="2124"/>
        <w:rPr>
          <w:rFonts w:asciiTheme="minorHAnsi" w:hAnsiTheme="minorHAnsi" w:cstheme="minorHAnsi"/>
          <w:i/>
          <w:sz w:val="22"/>
          <w:szCs w:val="22"/>
        </w:rPr>
      </w:pPr>
    </w:p>
    <w:p w14:paraId="301E629C" w14:textId="1FD36E5D" w:rsidR="000879A9" w:rsidRPr="006B1463" w:rsidRDefault="000879A9" w:rsidP="00FC4E66">
      <w:pPr>
        <w:ind w:left="2124" w:hanging="2124"/>
        <w:rPr>
          <w:rFonts w:asciiTheme="minorHAnsi" w:hAnsiTheme="minorHAnsi" w:cstheme="minorHAnsi"/>
          <w:i/>
          <w:sz w:val="22"/>
          <w:szCs w:val="22"/>
        </w:rPr>
      </w:pPr>
    </w:p>
    <w:p w14:paraId="2C3FD595" w14:textId="69A308A2" w:rsidR="000879A9" w:rsidRPr="006B1463" w:rsidRDefault="000879A9" w:rsidP="00FC4E66">
      <w:pPr>
        <w:ind w:left="2124" w:hanging="2124"/>
        <w:rPr>
          <w:rFonts w:asciiTheme="minorHAnsi" w:hAnsiTheme="minorHAnsi" w:cstheme="minorHAnsi"/>
          <w:i/>
          <w:sz w:val="22"/>
          <w:szCs w:val="22"/>
        </w:rPr>
      </w:pPr>
    </w:p>
    <w:p w14:paraId="76ADCCCB" w14:textId="2C2D53B6" w:rsidR="000879A9" w:rsidRPr="006B1463" w:rsidRDefault="000879A9" w:rsidP="00FC4E66">
      <w:pPr>
        <w:ind w:left="2124" w:hanging="2124"/>
        <w:rPr>
          <w:rFonts w:asciiTheme="minorHAnsi" w:hAnsiTheme="minorHAnsi" w:cstheme="minorHAnsi"/>
          <w:i/>
          <w:sz w:val="22"/>
          <w:szCs w:val="22"/>
        </w:rPr>
      </w:pPr>
    </w:p>
    <w:p w14:paraId="1AB14C11" w14:textId="785FEA41" w:rsidR="000879A9" w:rsidRPr="006B1463" w:rsidRDefault="000879A9" w:rsidP="00FC4E66">
      <w:pPr>
        <w:ind w:left="2124" w:hanging="2124"/>
        <w:rPr>
          <w:rFonts w:asciiTheme="minorHAnsi" w:hAnsiTheme="minorHAnsi" w:cstheme="minorHAnsi"/>
          <w:i/>
          <w:sz w:val="22"/>
          <w:szCs w:val="22"/>
        </w:rPr>
      </w:pPr>
    </w:p>
    <w:p w14:paraId="460ED127" w14:textId="1ED9F20B" w:rsidR="000879A9" w:rsidRPr="006B1463" w:rsidRDefault="000879A9" w:rsidP="00FC4E66">
      <w:pPr>
        <w:ind w:left="2124" w:hanging="2124"/>
        <w:rPr>
          <w:rFonts w:asciiTheme="minorHAnsi" w:hAnsiTheme="minorHAnsi" w:cstheme="minorHAnsi"/>
          <w:i/>
          <w:sz w:val="22"/>
          <w:szCs w:val="22"/>
        </w:rPr>
      </w:pPr>
    </w:p>
    <w:p w14:paraId="181342D3" w14:textId="257128B5" w:rsidR="000879A9" w:rsidRPr="006B1463" w:rsidRDefault="000879A9" w:rsidP="00FC4E66">
      <w:pPr>
        <w:ind w:left="2124" w:hanging="2124"/>
        <w:rPr>
          <w:rFonts w:asciiTheme="minorHAnsi" w:hAnsiTheme="minorHAnsi" w:cstheme="minorHAnsi"/>
          <w:i/>
          <w:sz w:val="22"/>
          <w:szCs w:val="22"/>
        </w:rPr>
      </w:pPr>
    </w:p>
    <w:p w14:paraId="6C2A7468" w14:textId="02B8C70C" w:rsidR="000879A9" w:rsidRPr="006B1463" w:rsidRDefault="000879A9" w:rsidP="00FC4E66">
      <w:pPr>
        <w:ind w:left="2124" w:hanging="2124"/>
        <w:rPr>
          <w:rFonts w:asciiTheme="minorHAnsi" w:hAnsiTheme="minorHAnsi" w:cstheme="minorHAnsi"/>
          <w:i/>
          <w:sz w:val="22"/>
          <w:szCs w:val="22"/>
        </w:rPr>
      </w:pPr>
      <w:r w:rsidRPr="006B1463">
        <w:rPr>
          <w:rFonts w:asciiTheme="minorHAnsi" w:hAnsiTheme="minorHAnsi" w:cstheme="minorHAnsi"/>
          <w:noProof/>
          <w:sz w:val="22"/>
          <w:szCs w:val="22"/>
        </w:rPr>
        <w:drawing>
          <wp:anchor distT="0" distB="0" distL="114300" distR="114300" simplePos="0" relativeHeight="251674624" behindDoc="0" locked="0" layoutInCell="1" allowOverlap="1" wp14:anchorId="08EB29DA" wp14:editId="28CE7BDB">
            <wp:simplePos x="0" y="0"/>
            <wp:positionH relativeFrom="rightMargin">
              <wp:posOffset>-1878965</wp:posOffset>
            </wp:positionH>
            <wp:positionV relativeFrom="paragraph">
              <wp:posOffset>92710</wp:posOffset>
            </wp:positionV>
            <wp:extent cx="433070" cy="476250"/>
            <wp:effectExtent l="0" t="0" r="5080" b="0"/>
            <wp:wrapSquare wrapText="bothSides"/>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3070" cy="476250"/>
                    </a:xfrm>
                    <a:prstGeom prst="rect">
                      <a:avLst/>
                    </a:prstGeom>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noProof/>
          <w:sz w:val="22"/>
          <w:szCs w:val="22"/>
        </w:rPr>
        <w:drawing>
          <wp:anchor distT="0" distB="0" distL="114300" distR="114300" simplePos="0" relativeHeight="251673600" behindDoc="0" locked="0" layoutInCell="1" allowOverlap="1" wp14:anchorId="19E7910A" wp14:editId="652463CF">
            <wp:simplePos x="0" y="0"/>
            <wp:positionH relativeFrom="column">
              <wp:posOffset>1371600</wp:posOffset>
            </wp:positionH>
            <wp:positionV relativeFrom="paragraph">
              <wp:posOffset>57785</wp:posOffset>
            </wp:positionV>
            <wp:extent cx="513080" cy="495300"/>
            <wp:effectExtent l="0" t="0" r="1270" b="0"/>
            <wp:wrapSquare wrapText="bothSides"/>
            <wp:docPr id="475" name="Afbeelding 475"/>
            <wp:cNvGraphicFramePr/>
            <a:graphic xmlns:a="http://schemas.openxmlformats.org/drawingml/2006/main">
              <a:graphicData uri="http://schemas.openxmlformats.org/drawingml/2006/picture">
                <pic:pic xmlns:pic="http://schemas.openxmlformats.org/drawingml/2006/picture">
                  <pic:nvPicPr>
                    <pic:cNvPr id="475" name="Afbeelding 475"/>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3080" cy="495300"/>
                    </a:xfrm>
                    <a:prstGeom prst="rect">
                      <a:avLst/>
                    </a:prstGeom>
                  </pic:spPr>
                </pic:pic>
              </a:graphicData>
            </a:graphic>
            <wp14:sizeRelH relativeFrom="page">
              <wp14:pctWidth>0</wp14:pctWidth>
            </wp14:sizeRelH>
            <wp14:sizeRelV relativeFrom="page">
              <wp14:pctHeight>0</wp14:pctHeight>
            </wp14:sizeRelV>
          </wp:anchor>
        </w:drawing>
      </w:r>
    </w:p>
    <w:p w14:paraId="019DC1E4" w14:textId="1907EB76" w:rsidR="000879A9" w:rsidRPr="006B1463" w:rsidRDefault="000879A9" w:rsidP="00FC4E66">
      <w:pPr>
        <w:ind w:left="2124" w:hanging="2124"/>
        <w:rPr>
          <w:rFonts w:asciiTheme="minorHAnsi" w:hAnsiTheme="minorHAnsi" w:cstheme="minorHAnsi"/>
          <w:i/>
          <w:sz w:val="22"/>
          <w:szCs w:val="22"/>
        </w:rPr>
      </w:pPr>
    </w:p>
    <w:p w14:paraId="2964686B" w14:textId="1B8CC6F1" w:rsidR="000879A9" w:rsidRPr="006B1463" w:rsidRDefault="000879A9" w:rsidP="00FC4E66">
      <w:pPr>
        <w:ind w:left="2124" w:hanging="2124"/>
        <w:rPr>
          <w:rFonts w:asciiTheme="minorHAnsi" w:hAnsiTheme="minorHAnsi" w:cstheme="minorHAnsi"/>
          <w:i/>
          <w:sz w:val="22"/>
          <w:szCs w:val="22"/>
        </w:rPr>
      </w:pPr>
    </w:p>
    <w:p w14:paraId="75449B92" w14:textId="654E6029" w:rsidR="000879A9" w:rsidRPr="006B1463" w:rsidRDefault="000879A9" w:rsidP="00FC4E66">
      <w:pPr>
        <w:ind w:left="2124" w:hanging="2124"/>
        <w:rPr>
          <w:rFonts w:asciiTheme="minorHAnsi" w:hAnsiTheme="minorHAnsi" w:cstheme="minorHAnsi"/>
          <w:i/>
          <w:sz w:val="22"/>
          <w:szCs w:val="22"/>
        </w:rPr>
      </w:pPr>
    </w:p>
    <w:p w14:paraId="7E31AD4F" w14:textId="77777777" w:rsidR="000879A9" w:rsidRPr="006B1463" w:rsidRDefault="000879A9" w:rsidP="00FC4E66">
      <w:pPr>
        <w:ind w:left="2124" w:hanging="2124"/>
        <w:rPr>
          <w:rFonts w:asciiTheme="minorHAnsi" w:hAnsiTheme="minorHAnsi" w:cstheme="minorHAnsi"/>
          <w:i/>
          <w:sz w:val="22"/>
          <w:szCs w:val="22"/>
        </w:rPr>
      </w:pPr>
    </w:p>
    <w:p w14:paraId="76CFECCE" w14:textId="77777777" w:rsidR="000879A9" w:rsidRPr="006B1463" w:rsidRDefault="000879A9" w:rsidP="00FC4E66">
      <w:pPr>
        <w:ind w:left="2124" w:hanging="2124"/>
        <w:rPr>
          <w:rFonts w:asciiTheme="minorHAnsi" w:hAnsiTheme="minorHAnsi" w:cstheme="minorHAnsi"/>
          <w:i/>
          <w:sz w:val="22"/>
          <w:szCs w:val="22"/>
        </w:rPr>
      </w:pPr>
    </w:p>
    <w:p w14:paraId="5FA79856" w14:textId="77777777" w:rsidR="00FC4E66" w:rsidRPr="006B1463" w:rsidRDefault="00FC4E66" w:rsidP="00FC4E66">
      <w:pPr>
        <w:ind w:left="2124" w:hanging="2124"/>
        <w:rPr>
          <w:rFonts w:asciiTheme="minorHAnsi" w:hAnsiTheme="minorHAnsi" w:cstheme="minorHAnsi"/>
          <w:i/>
          <w:sz w:val="22"/>
          <w:szCs w:val="22"/>
        </w:rPr>
      </w:pPr>
    </w:p>
    <w:p w14:paraId="3B8C04AB" w14:textId="77777777" w:rsidR="00FC4E66" w:rsidRPr="006B1463" w:rsidRDefault="00FC4E66" w:rsidP="00FC4E66">
      <w:pPr>
        <w:ind w:left="2124" w:hanging="2124"/>
        <w:rPr>
          <w:rFonts w:asciiTheme="minorHAnsi" w:hAnsiTheme="minorHAnsi" w:cstheme="minorHAnsi"/>
          <w:i/>
          <w:sz w:val="22"/>
          <w:szCs w:val="22"/>
        </w:rPr>
      </w:pPr>
    </w:p>
    <w:tbl>
      <w:tblPr>
        <w:tblStyle w:val="Tabelraster1"/>
        <w:tblW w:w="9066" w:type="dxa"/>
        <w:tblInd w:w="0" w:type="dxa"/>
        <w:tblBorders>
          <w:top w:val="single" w:sz="8" w:space="0" w:color="660066"/>
          <w:left w:val="single" w:sz="8" w:space="0" w:color="660066"/>
          <w:bottom w:val="single" w:sz="8" w:space="0" w:color="660066"/>
          <w:right w:val="single" w:sz="8" w:space="0" w:color="660066"/>
          <w:insideH w:val="single" w:sz="8" w:space="0" w:color="660066"/>
          <w:insideV w:val="single" w:sz="8" w:space="0" w:color="660066"/>
        </w:tblBorders>
        <w:tblLook w:val="04A0" w:firstRow="1" w:lastRow="0" w:firstColumn="1" w:lastColumn="0" w:noHBand="0" w:noVBand="1"/>
      </w:tblPr>
      <w:tblGrid>
        <w:gridCol w:w="2541"/>
        <w:gridCol w:w="2997"/>
        <w:gridCol w:w="3528"/>
      </w:tblGrid>
      <w:tr w:rsidR="00C73D8E" w:rsidRPr="006B1463" w14:paraId="1501D499" w14:textId="77777777" w:rsidTr="00083444">
        <w:trPr>
          <w:trHeight w:hRule="exact" w:val="362"/>
        </w:trPr>
        <w:tc>
          <w:tcPr>
            <w:tcW w:w="2689" w:type="dxa"/>
            <w:tcBorders>
              <w:top w:val="single" w:sz="8" w:space="0" w:color="660066"/>
              <w:left w:val="single" w:sz="8" w:space="0" w:color="660066"/>
              <w:bottom w:val="single" w:sz="8" w:space="0" w:color="660066"/>
              <w:right w:val="single" w:sz="8" w:space="0" w:color="660066"/>
            </w:tcBorders>
            <w:shd w:val="clear" w:color="auto" w:fill="FF9900"/>
          </w:tcPr>
          <w:p w14:paraId="059BDD68" w14:textId="77777777" w:rsidR="00FC4E66" w:rsidRPr="006B1463" w:rsidRDefault="00FC4E66" w:rsidP="00083444">
            <w:pPr>
              <w:rPr>
                <w:rFonts w:asciiTheme="minorHAnsi" w:hAnsiTheme="minorHAnsi" w:cstheme="minorHAnsi"/>
                <w:i/>
                <w:sz w:val="22"/>
                <w:szCs w:val="22"/>
                <w:lang w:eastAsia="en-US"/>
              </w:rPr>
            </w:pPr>
          </w:p>
        </w:tc>
        <w:tc>
          <w:tcPr>
            <w:tcW w:w="3188" w:type="dxa"/>
            <w:tcBorders>
              <w:top w:val="single" w:sz="8" w:space="0" w:color="660066"/>
              <w:left w:val="single" w:sz="8" w:space="0" w:color="660066"/>
              <w:bottom w:val="single" w:sz="8" w:space="0" w:color="660066"/>
              <w:right w:val="single" w:sz="8" w:space="0" w:color="660066"/>
            </w:tcBorders>
            <w:shd w:val="clear" w:color="auto" w:fill="FF9900"/>
            <w:hideMark/>
          </w:tcPr>
          <w:p w14:paraId="4789849F" w14:textId="21BC86E2" w:rsidR="00FC4E66" w:rsidRPr="006B1463" w:rsidRDefault="00FC4E66" w:rsidP="00083444">
            <w:pPr>
              <w:rPr>
                <w:rFonts w:asciiTheme="minorHAnsi" w:hAnsiTheme="minorHAnsi" w:cstheme="minorHAnsi"/>
                <w:i/>
                <w:sz w:val="22"/>
                <w:szCs w:val="22"/>
                <w:lang w:eastAsia="en-US"/>
              </w:rPr>
            </w:pPr>
            <w:r w:rsidRPr="006B1463">
              <w:rPr>
                <w:rFonts w:asciiTheme="minorHAnsi" w:hAnsiTheme="minorHAnsi" w:cstheme="minorHAnsi"/>
                <w:i/>
                <w:sz w:val="22"/>
                <w:szCs w:val="22"/>
                <w:lang w:eastAsia="en-US"/>
              </w:rPr>
              <w:t>Naam</w:t>
            </w:r>
            <w:r w:rsidR="000879A9" w:rsidRPr="006B1463">
              <w:rPr>
                <w:rFonts w:asciiTheme="minorHAnsi" w:hAnsiTheme="minorHAnsi" w:cstheme="minorHAnsi"/>
                <w:i/>
                <w:sz w:val="22"/>
                <w:szCs w:val="22"/>
                <w:lang w:eastAsia="en-US"/>
              </w:rPr>
              <w:t>:</w:t>
            </w:r>
          </w:p>
        </w:tc>
        <w:tc>
          <w:tcPr>
            <w:tcW w:w="3189" w:type="dxa"/>
            <w:tcBorders>
              <w:top w:val="single" w:sz="8" w:space="0" w:color="660066"/>
              <w:left w:val="single" w:sz="8" w:space="0" w:color="660066"/>
              <w:bottom w:val="single" w:sz="8" w:space="0" w:color="660066"/>
              <w:right w:val="single" w:sz="8" w:space="0" w:color="660066"/>
            </w:tcBorders>
            <w:shd w:val="clear" w:color="auto" w:fill="FF9900"/>
            <w:hideMark/>
          </w:tcPr>
          <w:p w14:paraId="01B19731" w14:textId="588F633E" w:rsidR="00FC4E66" w:rsidRPr="006B1463" w:rsidRDefault="00FC4E66" w:rsidP="00083444">
            <w:pPr>
              <w:rPr>
                <w:rFonts w:asciiTheme="minorHAnsi" w:hAnsiTheme="minorHAnsi" w:cstheme="minorHAnsi"/>
                <w:i/>
                <w:sz w:val="22"/>
                <w:szCs w:val="22"/>
                <w:lang w:eastAsia="en-US"/>
              </w:rPr>
            </w:pPr>
            <w:r w:rsidRPr="006B1463">
              <w:rPr>
                <w:rFonts w:asciiTheme="minorHAnsi" w:hAnsiTheme="minorHAnsi" w:cstheme="minorHAnsi"/>
                <w:i/>
                <w:sz w:val="22"/>
                <w:szCs w:val="22"/>
                <w:lang w:eastAsia="en-US"/>
              </w:rPr>
              <w:t>Handtekening</w:t>
            </w:r>
            <w:r w:rsidR="000879A9" w:rsidRPr="006B1463">
              <w:rPr>
                <w:rFonts w:asciiTheme="minorHAnsi" w:hAnsiTheme="minorHAnsi" w:cstheme="minorHAnsi"/>
                <w:i/>
                <w:sz w:val="22"/>
                <w:szCs w:val="22"/>
                <w:lang w:eastAsia="en-US"/>
              </w:rPr>
              <w:t>:</w:t>
            </w:r>
          </w:p>
        </w:tc>
      </w:tr>
      <w:tr w:rsidR="004B72D6" w:rsidRPr="006B1463" w14:paraId="41126804" w14:textId="77777777" w:rsidTr="00083444">
        <w:trPr>
          <w:trHeight w:hRule="exact" w:val="424"/>
        </w:trPr>
        <w:tc>
          <w:tcPr>
            <w:tcW w:w="2689" w:type="dxa"/>
            <w:tcBorders>
              <w:top w:val="single" w:sz="8" w:space="0" w:color="660066"/>
              <w:left w:val="single" w:sz="8" w:space="0" w:color="660066"/>
              <w:bottom w:val="single" w:sz="8" w:space="0" w:color="660066"/>
              <w:right w:val="single" w:sz="8" w:space="0" w:color="660066"/>
            </w:tcBorders>
            <w:vAlign w:val="center"/>
            <w:hideMark/>
          </w:tcPr>
          <w:p w14:paraId="0245A1FE" w14:textId="0FDF24E2" w:rsidR="00FC4E66" w:rsidRPr="006B1463" w:rsidRDefault="00FC4E66" w:rsidP="00083444">
            <w:pPr>
              <w:rPr>
                <w:rFonts w:asciiTheme="minorHAnsi" w:hAnsiTheme="minorHAnsi" w:cstheme="minorHAnsi"/>
                <w:i/>
                <w:sz w:val="22"/>
                <w:szCs w:val="22"/>
                <w:lang w:eastAsia="en-US"/>
              </w:rPr>
            </w:pPr>
            <w:r w:rsidRPr="006B1463">
              <w:rPr>
                <w:rFonts w:asciiTheme="minorHAnsi" w:hAnsiTheme="minorHAnsi" w:cstheme="minorHAnsi"/>
                <w:i/>
                <w:sz w:val="22"/>
                <w:szCs w:val="22"/>
                <w:lang w:eastAsia="en-US"/>
              </w:rPr>
              <w:t>Student</w:t>
            </w:r>
            <w:r w:rsidR="000879A9" w:rsidRPr="006B1463">
              <w:rPr>
                <w:rFonts w:asciiTheme="minorHAnsi" w:hAnsiTheme="minorHAnsi" w:cstheme="minorHAnsi"/>
                <w:i/>
                <w:sz w:val="22"/>
                <w:szCs w:val="22"/>
                <w:lang w:eastAsia="en-US"/>
              </w:rPr>
              <w:t>:</w:t>
            </w:r>
          </w:p>
        </w:tc>
        <w:tc>
          <w:tcPr>
            <w:tcW w:w="3188" w:type="dxa"/>
            <w:tcBorders>
              <w:top w:val="single" w:sz="8" w:space="0" w:color="660066"/>
              <w:left w:val="single" w:sz="8" w:space="0" w:color="660066"/>
              <w:bottom w:val="single" w:sz="8" w:space="0" w:color="660066"/>
              <w:right w:val="single" w:sz="8" w:space="0" w:color="660066"/>
            </w:tcBorders>
          </w:tcPr>
          <w:p w14:paraId="44643E6D" w14:textId="29F81382" w:rsidR="00FC4E66" w:rsidRPr="006B1463" w:rsidRDefault="00C73D8E" w:rsidP="00083444">
            <w:pPr>
              <w:rPr>
                <w:rFonts w:asciiTheme="minorHAnsi" w:hAnsiTheme="minorHAnsi" w:cstheme="minorHAnsi"/>
                <w:i/>
                <w:sz w:val="22"/>
                <w:szCs w:val="22"/>
                <w:lang w:eastAsia="en-US"/>
              </w:rPr>
            </w:pPr>
            <w:r>
              <w:rPr>
                <w:rFonts w:asciiTheme="minorHAnsi" w:hAnsiTheme="minorHAnsi" w:cstheme="minorHAnsi"/>
                <w:i/>
                <w:sz w:val="22"/>
                <w:szCs w:val="22"/>
                <w:lang w:eastAsia="en-US"/>
              </w:rPr>
              <w:t>Alisha</w:t>
            </w:r>
          </w:p>
        </w:tc>
        <w:tc>
          <w:tcPr>
            <w:tcW w:w="3189" w:type="dxa"/>
            <w:tcBorders>
              <w:top w:val="single" w:sz="8" w:space="0" w:color="660066"/>
              <w:left w:val="single" w:sz="8" w:space="0" w:color="660066"/>
              <w:bottom w:val="single" w:sz="8" w:space="0" w:color="660066"/>
              <w:right w:val="single" w:sz="8" w:space="0" w:color="660066"/>
            </w:tcBorders>
          </w:tcPr>
          <w:p w14:paraId="54BBBB6F" w14:textId="77777777" w:rsidR="00FC4E66" w:rsidRPr="006B1463" w:rsidRDefault="00FC4E66" w:rsidP="00083444">
            <w:pPr>
              <w:rPr>
                <w:rFonts w:asciiTheme="minorHAnsi" w:hAnsiTheme="minorHAnsi" w:cstheme="minorHAnsi"/>
                <w:i/>
                <w:sz w:val="22"/>
                <w:szCs w:val="22"/>
                <w:lang w:eastAsia="en-US"/>
              </w:rPr>
            </w:pPr>
          </w:p>
        </w:tc>
      </w:tr>
      <w:tr w:rsidR="00C73D8E" w:rsidRPr="006B1463" w14:paraId="7D5B3C5B" w14:textId="77777777" w:rsidTr="00C73D8E">
        <w:trPr>
          <w:trHeight w:hRule="exact" w:val="923"/>
        </w:trPr>
        <w:tc>
          <w:tcPr>
            <w:tcW w:w="2689" w:type="dxa"/>
            <w:tcBorders>
              <w:top w:val="single" w:sz="8" w:space="0" w:color="660066"/>
              <w:left w:val="single" w:sz="8" w:space="0" w:color="660066"/>
              <w:bottom w:val="single" w:sz="8" w:space="0" w:color="660066"/>
              <w:right w:val="single" w:sz="8" w:space="0" w:color="660066"/>
            </w:tcBorders>
            <w:vAlign w:val="center"/>
            <w:hideMark/>
          </w:tcPr>
          <w:p w14:paraId="7A2D415C" w14:textId="37AD604F" w:rsidR="00FC4E66" w:rsidRPr="006B1463" w:rsidRDefault="000879A9" w:rsidP="00083444">
            <w:pPr>
              <w:rPr>
                <w:rFonts w:asciiTheme="minorHAnsi" w:hAnsiTheme="minorHAnsi" w:cstheme="minorHAnsi"/>
                <w:i/>
                <w:sz w:val="22"/>
                <w:szCs w:val="22"/>
                <w:lang w:eastAsia="en-US"/>
              </w:rPr>
            </w:pPr>
            <w:r w:rsidRPr="006B1463">
              <w:rPr>
                <w:rFonts w:asciiTheme="minorHAnsi" w:hAnsiTheme="minorHAnsi" w:cstheme="minorHAnsi"/>
                <w:i/>
                <w:sz w:val="22"/>
                <w:szCs w:val="22"/>
                <w:lang w:eastAsia="en-US"/>
              </w:rPr>
              <w:t>Collega:</w:t>
            </w:r>
          </w:p>
        </w:tc>
        <w:tc>
          <w:tcPr>
            <w:tcW w:w="3188" w:type="dxa"/>
            <w:tcBorders>
              <w:top w:val="single" w:sz="8" w:space="0" w:color="660066"/>
              <w:left w:val="single" w:sz="8" w:space="0" w:color="660066"/>
              <w:bottom w:val="single" w:sz="8" w:space="0" w:color="660066"/>
              <w:right w:val="single" w:sz="8" w:space="0" w:color="660066"/>
            </w:tcBorders>
          </w:tcPr>
          <w:p w14:paraId="35315372" w14:textId="05633EFB" w:rsidR="00FC4E66" w:rsidRPr="006B1463" w:rsidRDefault="00C73D8E" w:rsidP="00083444">
            <w:pPr>
              <w:rPr>
                <w:rFonts w:asciiTheme="minorHAnsi" w:hAnsiTheme="minorHAnsi" w:cstheme="minorHAnsi"/>
                <w:i/>
                <w:sz w:val="22"/>
                <w:szCs w:val="22"/>
                <w:lang w:eastAsia="en-US"/>
              </w:rPr>
            </w:pPr>
            <w:r>
              <w:rPr>
                <w:rFonts w:asciiTheme="minorHAnsi" w:hAnsiTheme="minorHAnsi" w:cstheme="minorHAnsi"/>
                <w:i/>
                <w:sz w:val="22"/>
                <w:szCs w:val="22"/>
                <w:lang w:eastAsia="en-US"/>
              </w:rPr>
              <w:t>Susanne vd Valk</w:t>
            </w:r>
          </w:p>
        </w:tc>
        <w:tc>
          <w:tcPr>
            <w:tcW w:w="3189" w:type="dxa"/>
            <w:tcBorders>
              <w:top w:val="single" w:sz="8" w:space="0" w:color="660066"/>
              <w:left w:val="single" w:sz="8" w:space="0" w:color="660066"/>
              <w:bottom w:val="single" w:sz="8" w:space="0" w:color="660066"/>
              <w:right w:val="single" w:sz="8" w:space="0" w:color="660066"/>
            </w:tcBorders>
          </w:tcPr>
          <w:p w14:paraId="405AFAFB" w14:textId="02FDEB42" w:rsidR="00FC4E66" w:rsidRPr="006B1463" w:rsidRDefault="00C73D8E" w:rsidP="00083444">
            <w:pPr>
              <w:rPr>
                <w:rFonts w:asciiTheme="minorHAnsi" w:hAnsiTheme="minorHAnsi" w:cstheme="minorHAnsi"/>
                <w:i/>
                <w:sz w:val="22"/>
                <w:szCs w:val="22"/>
                <w:lang w:eastAsia="en-US"/>
              </w:rPr>
            </w:pPr>
            <w:r>
              <w:rPr>
                <w:noProof/>
              </w:rPr>
              <w:drawing>
                <wp:inline distT="0" distB="0" distL="0" distR="0" wp14:anchorId="6236E298" wp14:editId="43C606FA">
                  <wp:extent cx="2103120" cy="673815"/>
                  <wp:effectExtent l="0" t="0" r="0" b="0"/>
                  <wp:docPr id="1566310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10759" name="Afbeelding 1566310759"/>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7206" cy="687940"/>
                          </a:xfrm>
                          <a:prstGeom prst="rect">
                            <a:avLst/>
                          </a:prstGeom>
                          <a:noFill/>
                          <a:ln>
                            <a:noFill/>
                          </a:ln>
                        </pic:spPr>
                      </pic:pic>
                    </a:graphicData>
                  </a:graphic>
                </wp:inline>
              </w:drawing>
            </w:r>
          </w:p>
        </w:tc>
      </w:tr>
      <w:tr w:rsidR="006B1463" w:rsidRPr="006B1463" w14:paraId="64964652" w14:textId="77777777" w:rsidTr="00083444">
        <w:trPr>
          <w:trHeight w:hRule="exact" w:val="424"/>
        </w:trPr>
        <w:tc>
          <w:tcPr>
            <w:tcW w:w="2689" w:type="dxa"/>
            <w:tcBorders>
              <w:top w:val="single" w:sz="8" w:space="0" w:color="660066"/>
              <w:left w:val="single" w:sz="8" w:space="0" w:color="660066"/>
              <w:bottom w:val="single" w:sz="8" w:space="0" w:color="660066"/>
              <w:right w:val="single" w:sz="8" w:space="0" w:color="660066"/>
            </w:tcBorders>
            <w:vAlign w:val="center"/>
            <w:hideMark/>
          </w:tcPr>
          <w:p w14:paraId="302772B5" w14:textId="11549470" w:rsidR="00FC4E66" w:rsidRPr="006B1463" w:rsidRDefault="00FC4E66" w:rsidP="00083444">
            <w:pPr>
              <w:rPr>
                <w:rFonts w:asciiTheme="minorHAnsi" w:hAnsiTheme="minorHAnsi" w:cstheme="minorHAnsi"/>
                <w:i/>
                <w:sz w:val="22"/>
                <w:szCs w:val="22"/>
                <w:lang w:eastAsia="en-US"/>
              </w:rPr>
            </w:pPr>
            <w:r w:rsidRPr="006B1463">
              <w:rPr>
                <w:rFonts w:asciiTheme="minorHAnsi" w:hAnsiTheme="minorHAnsi" w:cstheme="minorHAnsi"/>
                <w:i/>
                <w:sz w:val="22"/>
                <w:szCs w:val="22"/>
                <w:lang w:eastAsia="en-US"/>
              </w:rPr>
              <w:t>Datum</w:t>
            </w:r>
            <w:r w:rsidR="000879A9" w:rsidRPr="006B1463">
              <w:rPr>
                <w:rFonts w:asciiTheme="minorHAnsi" w:hAnsiTheme="minorHAnsi" w:cstheme="minorHAnsi"/>
                <w:i/>
                <w:sz w:val="22"/>
                <w:szCs w:val="22"/>
                <w:lang w:eastAsia="en-US"/>
              </w:rPr>
              <w:t>:</w:t>
            </w:r>
          </w:p>
        </w:tc>
        <w:tc>
          <w:tcPr>
            <w:tcW w:w="6377" w:type="dxa"/>
            <w:gridSpan w:val="2"/>
            <w:tcBorders>
              <w:top w:val="single" w:sz="8" w:space="0" w:color="660066"/>
              <w:left w:val="single" w:sz="8" w:space="0" w:color="660066"/>
              <w:bottom w:val="single" w:sz="8" w:space="0" w:color="660066"/>
              <w:right w:val="single" w:sz="8" w:space="0" w:color="660066"/>
            </w:tcBorders>
          </w:tcPr>
          <w:p w14:paraId="74686922" w14:textId="32BD8E30" w:rsidR="00FC4E66" w:rsidRPr="006B1463" w:rsidRDefault="00C73D8E" w:rsidP="00083444">
            <w:pPr>
              <w:rPr>
                <w:rFonts w:asciiTheme="minorHAnsi" w:hAnsiTheme="minorHAnsi" w:cstheme="minorHAnsi"/>
                <w:i/>
                <w:sz w:val="22"/>
                <w:szCs w:val="22"/>
                <w:lang w:eastAsia="en-US"/>
              </w:rPr>
            </w:pPr>
            <w:r>
              <w:rPr>
                <w:rFonts w:asciiTheme="minorHAnsi" w:hAnsiTheme="minorHAnsi" w:cstheme="minorHAnsi"/>
                <w:i/>
                <w:sz w:val="22"/>
                <w:szCs w:val="22"/>
                <w:lang w:eastAsia="en-US"/>
              </w:rPr>
              <w:t>6-1-2025</w:t>
            </w:r>
          </w:p>
        </w:tc>
      </w:tr>
    </w:tbl>
    <w:p w14:paraId="7A5CDD97" w14:textId="77777777" w:rsidR="00FC4E66" w:rsidRPr="006B1463" w:rsidRDefault="00FC4E66" w:rsidP="00FC4E66">
      <w:pPr>
        <w:rPr>
          <w:rFonts w:asciiTheme="minorHAnsi" w:hAnsiTheme="minorHAnsi" w:cstheme="minorHAnsi"/>
          <w:iCs/>
          <w:sz w:val="22"/>
          <w:szCs w:val="22"/>
        </w:rPr>
      </w:pPr>
    </w:p>
    <w:tbl>
      <w:tblPr>
        <w:tblStyle w:val="Tabelraster"/>
        <w:tblpPr w:leftFromText="141" w:rightFromText="141" w:vertAnchor="text" w:horzAnchor="margin" w:tblpY="168"/>
        <w:tblW w:w="8908" w:type="dxa"/>
        <w:tblInd w:w="0" w:type="dxa"/>
        <w:tblLook w:val="04A0" w:firstRow="1" w:lastRow="0" w:firstColumn="1" w:lastColumn="0" w:noHBand="0" w:noVBand="1"/>
      </w:tblPr>
      <w:tblGrid>
        <w:gridCol w:w="8908"/>
      </w:tblGrid>
      <w:tr w:rsidR="004B72D6" w:rsidRPr="006B1463" w14:paraId="43894F56" w14:textId="77777777" w:rsidTr="00A104A3">
        <w:trPr>
          <w:trHeight w:val="673"/>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01B24984" w14:textId="77777777" w:rsidR="000879A9" w:rsidRPr="006B1463" w:rsidRDefault="00FC4E66" w:rsidP="00FC4E66">
            <w:pPr>
              <w:autoSpaceDE w:val="0"/>
              <w:autoSpaceDN w:val="0"/>
              <w:adjustRightInd w:val="0"/>
              <w:rPr>
                <w:rFonts w:asciiTheme="minorHAnsi" w:hAnsiTheme="minorHAnsi" w:cstheme="minorHAnsi"/>
                <w:b/>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60288" behindDoc="0" locked="0" layoutInCell="1" allowOverlap="1" wp14:anchorId="6DC574E7" wp14:editId="0CA4B00A">
                  <wp:simplePos x="0" y="0"/>
                  <wp:positionH relativeFrom="column">
                    <wp:posOffset>-15240</wp:posOffset>
                  </wp:positionH>
                  <wp:positionV relativeFrom="paragraph">
                    <wp:posOffset>52705</wp:posOffset>
                  </wp:positionV>
                  <wp:extent cx="360000" cy="360000"/>
                  <wp:effectExtent l="0" t="0" r="2540" b="2540"/>
                  <wp:wrapSquare wrapText="bothSides"/>
                  <wp:docPr id="298" name="Afbeelding 298"/>
                  <wp:cNvGraphicFramePr/>
                  <a:graphic xmlns:a="http://schemas.openxmlformats.org/drawingml/2006/main">
                    <a:graphicData uri="http://schemas.openxmlformats.org/drawingml/2006/picture">
                      <pic:pic xmlns:pic="http://schemas.openxmlformats.org/drawingml/2006/picture">
                        <pic:nvPicPr>
                          <pic:cNvPr id="298" name="Afbeelding 298"/>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0879A9" w:rsidRPr="006B1463">
              <w:rPr>
                <w:rFonts w:asciiTheme="minorHAnsi" w:hAnsiTheme="minorHAnsi" w:cstheme="minorHAnsi"/>
                <w:b/>
                <w:sz w:val="22"/>
                <w:szCs w:val="22"/>
                <w:lang w:eastAsia="en-US"/>
              </w:rPr>
              <w:t xml:space="preserve">Rol 1: </w:t>
            </w:r>
            <w:r w:rsidRPr="006B1463">
              <w:rPr>
                <w:rFonts w:asciiTheme="minorHAnsi" w:hAnsiTheme="minorHAnsi" w:cstheme="minorHAnsi"/>
                <w:b/>
                <w:sz w:val="22"/>
                <w:szCs w:val="22"/>
                <w:lang w:eastAsia="en-US"/>
              </w:rPr>
              <w:t>Zorgverlener</w:t>
            </w:r>
          </w:p>
          <w:p w14:paraId="57ADD9CC" w14:textId="06376D52" w:rsidR="00FC4E66" w:rsidRPr="006B1463" w:rsidRDefault="004B72D6" w:rsidP="00FC4E66">
            <w:pPr>
              <w:autoSpaceDE w:val="0"/>
              <w:autoSpaceDN w:val="0"/>
              <w:adjustRightInd w:val="0"/>
              <w:rPr>
                <w:rFonts w:asciiTheme="minorHAnsi" w:hAnsiTheme="minorHAnsi" w:cstheme="minorHAnsi"/>
                <w:bCs/>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p>
        </w:tc>
      </w:tr>
      <w:tr w:rsidR="004B72D6" w:rsidRPr="006B1463" w14:paraId="046338A2" w14:textId="77777777" w:rsidTr="00A104A3">
        <w:trPr>
          <w:trHeight w:val="95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7D50FE6E" w14:textId="61BE20D0" w:rsidR="00FC4E66" w:rsidRDefault="005121D4" w:rsidP="00FC4E66">
            <w:pPr>
              <w:rPr>
                <w:rFonts w:asciiTheme="minorHAnsi" w:eastAsia="Arial" w:hAnsiTheme="minorHAnsi" w:cstheme="minorHAnsi"/>
                <w:b/>
                <w:bCs/>
                <w:sz w:val="22"/>
                <w:szCs w:val="22"/>
                <w:lang w:eastAsia="en-US"/>
              </w:rPr>
            </w:pPr>
            <w:r>
              <w:rPr>
                <w:rFonts w:asciiTheme="minorHAnsi" w:eastAsia="Arial" w:hAnsiTheme="minorHAnsi" w:cstheme="minorHAnsi"/>
                <w:b/>
                <w:bCs/>
                <w:sz w:val="22"/>
                <w:szCs w:val="22"/>
                <w:lang w:eastAsia="en-US"/>
              </w:rPr>
              <w:t>Verpleegkundige diagnose stellen</w:t>
            </w:r>
            <w:r w:rsidR="00E57A42">
              <w:rPr>
                <w:rFonts w:asciiTheme="minorHAnsi" w:eastAsia="Arial" w:hAnsiTheme="minorHAnsi" w:cstheme="minorHAnsi"/>
                <w:b/>
                <w:bCs/>
                <w:sz w:val="22"/>
                <w:szCs w:val="22"/>
                <w:lang w:eastAsia="en-US"/>
              </w:rPr>
              <w:t>:</w:t>
            </w:r>
          </w:p>
          <w:p w14:paraId="36219529" w14:textId="0D15E286" w:rsidR="00E57A42" w:rsidRPr="00C73D8E" w:rsidRDefault="00C73D8E" w:rsidP="00C73D8E">
            <w:pPr>
              <w:rPr>
                <w:rFonts w:asciiTheme="minorHAnsi" w:eastAsia="Arial" w:hAnsiTheme="minorHAnsi" w:cstheme="minorHAnsi"/>
                <w:b/>
                <w:bCs/>
                <w:sz w:val="22"/>
                <w:szCs w:val="22"/>
                <w:lang w:eastAsia="en-US"/>
              </w:rPr>
            </w:pPr>
            <w:r>
              <w:rPr>
                <w:rFonts w:asciiTheme="minorHAnsi" w:eastAsia="Arial" w:hAnsiTheme="minorHAnsi" w:cstheme="minorHAnsi"/>
                <w:b/>
                <w:bCs/>
                <w:sz w:val="22"/>
                <w:szCs w:val="22"/>
                <w:lang w:eastAsia="en-US"/>
              </w:rPr>
              <w:t xml:space="preserve">Alisha is goed op de hoogte van de ziektebeelden die spelen bij de zorgvragers. Kijkt naar de verschillende perspectieven en neemt de bewoner mee, met name de wensen en behoeften van de bewoner worden goed in kaart gebracht. </w:t>
            </w:r>
          </w:p>
          <w:p w14:paraId="6F5EE318" w14:textId="24D69EFE" w:rsidR="00BA5630" w:rsidRDefault="005121D4" w:rsidP="00FC4E66">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t>Klinisch Redeneren</w:t>
            </w:r>
            <w:r w:rsidR="00E57A42">
              <w:rPr>
                <w:rFonts w:asciiTheme="minorHAnsi" w:hAnsiTheme="minorHAnsi" w:cstheme="minorHAnsi"/>
                <w:b/>
                <w:bCs/>
                <w:sz w:val="22"/>
                <w:szCs w:val="22"/>
                <w:lang w:eastAsia="en-US"/>
              </w:rPr>
              <w:t xml:space="preserve">: </w:t>
            </w:r>
          </w:p>
          <w:p w14:paraId="62DBA5DC" w14:textId="4CB8FE56" w:rsidR="00C73D8E" w:rsidRDefault="00C73D8E" w:rsidP="00FC4E66">
            <w:pPr>
              <w:rPr>
                <w:rFonts w:asciiTheme="minorHAnsi" w:hAnsiTheme="minorHAnsi" w:cstheme="minorHAnsi"/>
                <w:b/>
                <w:bCs/>
                <w:sz w:val="22"/>
                <w:szCs w:val="22"/>
                <w:lang w:eastAsia="en-US"/>
              </w:rPr>
            </w:pPr>
            <w:r>
              <w:rPr>
                <w:rFonts w:asciiTheme="minorHAnsi" w:hAnsiTheme="minorHAnsi" w:cstheme="minorHAnsi"/>
                <w:b/>
                <w:bCs/>
                <w:sz w:val="22"/>
                <w:szCs w:val="22"/>
                <w:lang w:eastAsia="en-US"/>
              </w:rPr>
              <w:t xml:space="preserve">Bij het klinisch redeneren kan Alisha goed inspelen op acute situaties en weet wanneer een situatie kan wachten. Neemt dit inzicht mee in haar dagelijkse werkzaamheden. </w:t>
            </w:r>
          </w:p>
          <w:p w14:paraId="120A9FBC" w14:textId="77777777" w:rsidR="00E57A42" w:rsidRDefault="00E57A42" w:rsidP="00FC4E66">
            <w:pPr>
              <w:rPr>
                <w:rFonts w:asciiTheme="minorHAnsi" w:hAnsiTheme="minorHAnsi" w:cstheme="minorHAnsi"/>
                <w:b/>
                <w:bCs/>
                <w:sz w:val="22"/>
                <w:szCs w:val="22"/>
                <w:lang w:eastAsia="en-US"/>
              </w:rPr>
            </w:pPr>
          </w:p>
          <w:p w14:paraId="42E46239" w14:textId="77777777" w:rsidR="00BA5630" w:rsidRPr="006B1463" w:rsidRDefault="00BA5630" w:rsidP="00FC4E66">
            <w:pPr>
              <w:rPr>
                <w:rFonts w:asciiTheme="minorHAnsi" w:eastAsia="Arial" w:hAnsiTheme="minorHAnsi" w:cstheme="minorHAnsi"/>
                <w:b/>
                <w:bCs/>
                <w:sz w:val="22"/>
                <w:szCs w:val="22"/>
                <w:lang w:eastAsia="en-US"/>
              </w:rPr>
            </w:pPr>
          </w:p>
          <w:p w14:paraId="273DAEAF" w14:textId="77777777" w:rsidR="00FC4E66" w:rsidRPr="006B1463" w:rsidRDefault="00FC4E66" w:rsidP="00FC4E66">
            <w:pPr>
              <w:rPr>
                <w:rFonts w:asciiTheme="minorHAnsi" w:eastAsia="Arial" w:hAnsiTheme="minorHAnsi" w:cstheme="minorHAnsi"/>
                <w:b/>
                <w:bCs/>
                <w:sz w:val="22"/>
                <w:szCs w:val="22"/>
                <w:lang w:eastAsia="en-US"/>
              </w:rPr>
            </w:pPr>
          </w:p>
        </w:tc>
      </w:tr>
      <w:tr w:rsidR="004B72D6" w:rsidRPr="006B1463" w14:paraId="6F75CB97" w14:textId="77777777" w:rsidTr="006B1463">
        <w:trPr>
          <w:trHeight w:val="662"/>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6D805625" w14:textId="18432F81" w:rsidR="00FC4E66" w:rsidRPr="006B1463" w:rsidRDefault="00FC4E66" w:rsidP="00FC4E66">
            <w:pPr>
              <w:rPr>
                <w:rFonts w:asciiTheme="minorHAnsi" w:hAnsiTheme="minorHAnsi" w:cstheme="minorHAnsi"/>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61312" behindDoc="0" locked="0" layoutInCell="1" allowOverlap="1" wp14:anchorId="0AC98720" wp14:editId="1F17D4C8">
                  <wp:simplePos x="0" y="0"/>
                  <wp:positionH relativeFrom="column">
                    <wp:posOffset>-8255</wp:posOffset>
                  </wp:positionH>
                  <wp:positionV relativeFrom="paragraph">
                    <wp:posOffset>28575</wp:posOffset>
                  </wp:positionV>
                  <wp:extent cx="360000" cy="360000"/>
                  <wp:effectExtent l="0" t="0" r="2540" b="2540"/>
                  <wp:wrapSquare wrapText="bothSides"/>
                  <wp:docPr id="276" name="Afbeelding 276"/>
                  <wp:cNvGraphicFramePr/>
                  <a:graphic xmlns:a="http://schemas.openxmlformats.org/drawingml/2006/main">
                    <a:graphicData uri="http://schemas.openxmlformats.org/drawingml/2006/picture">
                      <pic:pic xmlns:pic="http://schemas.openxmlformats.org/drawingml/2006/picture">
                        <pic:nvPicPr>
                          <pic:cNvPr id="276" name="Afbeelding 276"/>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sz w:val="22"/>
                <w:szCs w:val="22"/>
                <w:lang w:eastAsia="en-US"/>
              </w:rPr>
              <w:br w:type="page"/>
            </w:r>
            <w:r w:rsidR="004B72D6" w:rsidRPr="006B1463">
              <w:rPr>
                <w:rFonts w:asciiTheme="minorHAnsi" w:hAnsiTheme="minorHAnsi" w:cstheme="minorHAnsi"/>
                <w:b/>
                <w:bCs/>
                <w:sz w:val="22"/>
                <w:szCs w:val="22"/>
                <w:lang w:eastAsia="en-US"/>
              </w:rPr>
              <w:t xml:space="preserve">Rol 2: </w:t>
            </w:r>
            <w:r w:rsidRPr="006B1463">
              <w:rPr>
                <w:rFonts w:asciiTheme="minorHAnsi" w:hAnsiTheme="minorHAnsi" w:cstheme="minorHAnsi"/>
                <w:b/>
                <w:sz w:val="22"/>
                <w:szCs w:val="22"/>
                <w:lang w:eastAsia="en-US"/>
              </w:rPr>
              <w:t>Communicator</w:t>
            </w:r>
            <w:r w:rsidR="004B72D6" w:rsidRPr="006B1463">
              <w:rPr>
                <w:rFonts w:asciiTheme="minorHAnsi" w:hAnsiTheme="minorHAnsi" w:cstheme="minorHAnsi"/>
                <w:b/>
                <w:sz w:val="22"/>
                <w:szCs w:val="22"/>
                <w:lang w:eastAsia="en-US"/>
              </w:rPr>
              <w:br/>
            </w:r>
            <w:r w:rsidR="004B72D6" w:rsidRPr="006B1463">
              <w:rPr>
                <w:rFonts w:asciiTheme="minorHAnsi" w:hAnsiTheme="minorHAnsi" w:cstheme="minorHAnsi"/>
                <w:bCs/>
                <w:sz w:val="22"/>
                <w:szCs w:val="22"/>
                <w:lang w:eastAsia="en-US"/>
              </w:rPr>
              <w:t xml:space="preserve">Let op: Geef toelichting op </w:t>
            </w:r>
            <w:r w:rsidR="004B72D6" w:rsidRPr="006B1463">
              <w:rPr>
                <w:rFonts w:asciiTheme="minorHAnsi" w:hAnsiTheme="minorHAnsi" w:cstheme="minorHAnsi"/>
                <w:bCs/>
                <w:sz w:val="22"/>
                <w:szCs w:val="22"/>
                <w:u w:val="single"/>
                <w:lang w:eastAsia="en-US"/>
              </w:rPr>
              <w:t>elk</w:t>
            </w:r>
            <w:r w:rsidR="004B72D6" w:rsidRPr="006B1463">
              <w:rPr>
                <w:rFonts w:asciiTheme="minorHAnsi" w:hAnsiTheme="minorHAnsi" w:cstheme="minorHAnsi"/>
                <w:bCs/>
                <w:sz w:val="22"/>
                <w:szCs w:val="22"/>
                <w:lang w:eastAsia="en-US"/>
              </w:rPr>
              <w:t xml:space="preserve"> van onderstaande punten. </w:t>
            </w:r>
            <w:r w:rsidRPr="006B1463">
              <w:rPr>
                <w:rFonts w:asciiTheme="minorHAnsi" w:hAnsiTheme="minorHAnsi" w:cstheme="minorHAnsi"/>
                <w:b/>
                <w:sz w:val="22"/>
                <w:szCs w:val="22"/>
                <w:lang w:eastAsia="en-US"/>
              </w:rPr>
              <w:t xml:space="preserve"> </w:t>
            </w:r>
          </w:p>
        </w:tc>
      </w:tr>
      <w:tr w:rsidR="004B72D6" w:rsidRPr="006B1463" w14:paraId="34F21966" w14:textId="77777777" w:rsidTr="00A104A3">
        <w:trPr>
          <w:trHeight w:val="95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43C30D24" w14:textId="176D63D5" w:rsidR="005121D4" w:rsidRPr="00C73D8E" w:rsidRDefault="00AF79CD" w:rsidP="00C73D8E">
            <w:pPr>
              <w:rPr>
                <w:rFonts w:asciiTheme="minorHAnsi" w:hAnsiTheme="minorHAnsi" w:cstheme="minorHAnsi"/>
                <w:b/>
                <w:bCs/>
                <w:sz w:val="22"/>
                <w:szCs w:val="22"/>
                <w:lang w:eastAsia="en-US"/>
              </w:rPr>
            </w:pPr>
            <w:r w:rsidRPr="00C73D8E">
              <w:rPr>
                <w:rFonts w:asciiTheme="minorHAnsi" w:hAnsiTheme="minorHAnsi" w:cstheme="minorHAnsi"/>
                <w:b/>
                <w:bCs/>
                <w:sz w:val="22"/>
                <w:szCs w:val="22"/>
                <w:lang w:eastAsia="en-US"/>
              </w:rPr>
              <w:t>Feedback geven aan collega’s:</w:t>
            </w:r>
            <w:r w:rsidR="00C73D8E" w:rsidRPr="00C73D8E">
              <w:rPr>
                <w:rFonts w:asciiTheme="minorHAnsi" w:hAnsiTheme="minorHAnsi" w:cstheme="minorHAnsi"/>
                <w:b/>
                <w:bCs/>
                <w:sz w:val="22"/>
                <w:szCs w:val="22"/>
                <w:lang w:eastAsia="en-US"/>
              </w:rPr>
              <w:t xml:space="preserve"> Alisha is in staat feedback te geven aan collega’s, doet dit op een manier die passend is bij de persoon en zorgt voor een veilige omgeving. Alisha is zich bewust van de gegeven feedback en dat het voor de ander niet altijd leuk is om te horen. In gesprekken laat Alisha horen dat zij geleerd heeft van haar stage op een andere locatie, in een ander team. Kijken met ander ogen </w:t>
            </w:r>
            <w:r w:rsidR="001B750D">
              <w:rPr>
                <w:rFonts w:asciiTheme="minorHAnsi" w:hAnsiTheme="minorHAnsi" w:cstheme="minorHAnsi"/>
                <w:b/>
                <w:bCs/>
                <w:sz w:val="22"/>
                <w:szCs w:val="22"/>
                <w:lang w:eastAsia="en-US"/>
              </w:rPr>
              <w:t xml:space="preserve">en knelpunten aankaarten in een team is iets wat Alisha heeft laten zien de afgelopen periode. </w:t>
            </w:r>
          </w:p>
          <w:p w14:paraId="0EFC15F3" w14:textId="40B904CA" w:rsidR="005121D4" w:rsidRDefault="005121D4" w:rsidP="005121D4">
            <w:pPr>
              <w:rPr>
                <w:rFonts w:asciiTheme="minorHAnsi" w:hAnsiTheme="minorHAnsi" w:cstheme="minorHAnsi"/>
                <w:b/>
                <w:sz w:val="22"/>
                <w:szCs w:val="22"/>
                <w:lang w:eastAsia="en-US"/>
              </w:rPr>
            </w:pPr>
            <w:r>
              <w:rPr>
                <w:rFonts w:asciiTheme="minorHAnsi" w:hAnsiTheme="minorHAnsi" w:cstheme="minorHAnsi"/>
                <w:b/>
                <w:sz w:val="22"/>
                <w:szCs w:val="22"/>
                <w:lang w:eastAsia="en-US"/>
              </w:rPr>
              <w:t>Communicatie zorgvragers en naasten:</w:t>
            </w:r>
            <w:r w:rsidR="001B750D">
              <w:rPr>
                <w:rFonts w:asciiTheme="minorHAnsi" w:hAnsiTheme="minorHAnsi" w:cstheme="minorHAnsi"/>
                <w:b/>
                <w:sz w:val="22"/>
                <w:szCs w:val="22"/>
                <w:lang w:eastAsia="en-US"/>
              </w:rPr>
              <w:t xml:space="preserve"> </w:t>
            </w:r>
            <w:r w:rsidR="00C42810">
              <w:rPr>
                <w:rFonts w:asciiTheme="minorHAnsi" w:hAnsiTheme="minorHAnsi" w:cstheme="minorHAnsi"/>
                <w:b/>
                <w:sz w:val="22"/>
                <w:szCs w:val="22"/>
                <w:lang w:eastAsia="en-US"/>
              </w:rPr>
              <w:t xml:space="preserve">Alisha is de aanjager wat betreft communicatie, zij staat echt voor de bewoner en de familie in relatie tot zorgverlening. Alisha kan ook bij zorgvrager en naasten het gesprek openen en complexe vraagstukken bespreken. </w:t>
            </w:r>
          </w:p>
          <w:p w14:paraId="5257D14A" w14:textId="77777777" w:rsidR="005121D4" w:rsidRDefault="005121D4" w:rsidP="005121D4">
            <w:pPr>
              <w:rPr>
                <w:rFonts w:asciiTheme="minorHAnsi" w:hAnsiTheme="minorHAnsi" w:cstheme="minorHAnsi"/>
                <w:b/>
                <w:sz w:val="22"/>
                <w:szCs w:val="22"/>
                <w:lang w:eastAsia="en-US"/>
              </w:rPr>
            </w:pPr>
          </w:p>
          <w:p w14:paraId="3E329104" w14:textId="0E04F5DA" w:rsidR="005121D4" w:rsidRPr="006B1463" w:rsidRDefault="005121D4" w:rsidP="005121D4">
            <w:pPr>
              <w:rPr>
                <w:rFonts w:asciiTheme="minorHAnsi" w:hAnsiTheme="minorHAnsi" w:cstheme="minorHAnsi"/>
                <w:b/>
                <w:sz w:val="22"/>
                <w:szCs w:val="22"/>
                <w:lang w:eastAsia="en-US"/>
              </w:rPr>
            </w:pPr>
          </w:p>
        </w:tc>
      </w:tr>
      <w:tr w:rsidR="004B72D6" w:rsidRPr="006B1463" w14:paraId="5D9FE468" w14:textId="77777777" w:rsidTr="00A104A3">
        <w:trPr>
          <w:trHeight w:val="676"/>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692A5672" w14:textId="77777777" w:rsidR="004B72D6" w:rsidRPr="006B1463" w:rsidRDefault="004B72D6" w:rsidP="004B72D6">
            <w:pPr>
              <w:rPr>
                <w:rFonts w:asciiTheme="minorHAnsi" w:hAnsiTheme="minorHAnsi" w:cstheme="minorHAnsi"/>
                <w:b/>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76672" behindDoc="0" locked="0" layoutInCell="1" allowOverlap="1" wp14:anchorId="1A33E773" wp14:editId="2B19320C">
                  <wp:simplePos x="0" y="0"/>
                  <wp:positionH relativeFrom="column">
                    <wp:posOffset>-2540</wp:posOffset>
                  </wp:positionH>
                  <wp:positionV relativeFrom="paragraph">
                    <wp:posOffset>34925</wp:posOffset>
                  </wp:positionV>
                  <wp:extent cx="360000" cy="360000"/>
                  <wp:effectExtent l="0" t="0" r="2540" b="2540"/>
                  <wp:wrapSquare wrapText="bothSides"/>
                  <wp:docPr id="470" name="Afbeelding 470"/>
                  <wp:cNvGraphicFramePr/>
                  <a:graphic xmlns:a="http://schemas.openxmlformats.org/drawingml/2006/main">
                    <a:graphicData uri="http://schemas.openxmlformats.org/drawingml/2006/picture">
                      <pic:pic xmlns:pic="http://schemas.openxmlformats.org/drawingml/2006/picture">
                        <pic:nvPicPr>
                          <pic:cNvPr id="470" name="Afbeelding 470"/>
                          <pic:cNvPicPr/>
                        </pic:nvPicPr>
                        <pic:blipFill>
                          <a:blip r:embed="rId2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b/>
                <w:sz w:val="22"/>
                <w:szCs w:val="22"/>
                <w:lang w:eastAsia="en-US"/>
              </w:rPr>
              <w:t xml:space="preserve">Rol 3: Samenwerkingspartner </w:t>
            </w:r>
          </w:p>
          <w:p w14:paraId="5162FD65" w14:textId="6FBB7AA0" w:rsidR="004B72D6" w:rsidRPr="006B1463" w:rsidRDefault="004B72D6" w:rsidP="004B72D6">
            <w:pPr>
              <w:rPr>
                <w:rFonts w:asciiTheme="minorHAnsi" w:hAnsiTheme="minorHAnsi" w:cstheme="minorHAnsi"/>
                <w:b/>
                <w:bCs/>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r w:rsidRPr="006B1463">
              <w:rPr>
                <w:rFonts w:asciiTheme="minorHAnsi" w:hAnsiTheme="minorHAnsi" w:cstheme="minorHAnsi"/>
                <w:b/>
                <w:sz w:val="22"/>
                <w:szCs w:val="22"/>
                <w:lang w:eastAsia="en-US"/>
              </w:rPr>
              <w:t xml:space="preserve"> </w:t>
            </w:r>
          </w:p>
        </w:tc>
      </w:tr>
      <w:tr w:rsidR="004B72D6" w:rsidRPr="006B1463" w14:paraId="73F8F2D2" w14:textId="77777777" w:rsidTr="00A104A3">
        <w:trPr>
          <w:trHeight w:val="95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63A1ADE" w14:textId="2BB0D80E" w:rsidR="00AF79CD" w:rsidRPr="00C42810" w:rsidRDefault="005121D4" w:rsidP="00C42810">
            <w:pPr>
              <w:rPr>
                <w:rFonts w:asciiTheme="minorHAnsi" w:hAnsiTheme="minorHAnsi" w:cstheme="minorHAnsi"/>
                <w:b/>
                <w:bCs/>
                <w:sz w:val="22"/>
                <w:szCs w:val="22"/>
                <w:lang w:eastAsia="en-US"/>
              </w:rPr>
            </w:pPr>
            <w:r w:rsidRPr="00C42810">
              <w:rPr>
                <w:rFonts w:asciiTheme="minorHAnsi" w:hAnsiTheme="minorHAnsi" w:cstheme="minorHAnsi"/>
                <w:b/>
                <w:bCs/>
                <w:sz w:val="22"/>
                <w:szCs w:val="22"/>
                <w:lang w:eastAsia="en-US"/>
              </w:rPr>
              <w:t>Medische visite</w:t>
            </w:r>
            <w:r w:rsidR="00E57A42" w:rsidRPr="00C42810">
              <w:rPr>
                <w:rFonts w:asciiTheme="minorHAnsi" w:hAnsiTheme="minorHAnsi" w:cstheme="minorHAnsi"/>
                <w:b/>
                <w:bCs/>
                <w:sz w:val="22"/>
                <w:szCs w:val="22"/>
                <w:lang w:eastAsia="en-US"/>
              </w:rPr>
              <w:t>:</w:t>
            </w:r>
            <w:r w:rsidR="00C42810" w:rsidRPr="00C42810">
              <w:rPr>
                <w:rFonts w:asciiTheme="minorHAnsi" w:hAnsiTheme="minorHAnsi" w:cstheme="minorHAnsi"/>
                <w:b/>
                <w:bCs/>
                <w:sz w:val="22"/>
                <w:szCs w:val="22"/>
                <w:lang w:eastAsia="en-US"/>
              </w:rPr>
              <w:t xml:space="preserve"> Tijdens de medische visite laat Alisha zien dat zij de bewoners goed kent en vraagstukken duidelijk kan benoemen. De rapportages zijn duidelijk en Alisha houdt zich aan gemaakte afspraken, neemt het team hierin mee. </w:t>
            </w:r>
          </w:p>
          <w:p w14:paraId="61361CBA" w14:textId="3E903D4A" w:rsidR="00AF79CD" w:rsidRPr="006B1463" w:rsidRDefault="00AF79CD" w:rsidP="004B72D6">
            <w:pPr>
              <w:rPr>
                <w:rFonts w:asciiTheme="minorHAnsi" w:hAnsiTheme="minorHAnsi" w:cstheme="minorHAnsi"/>
                <w:b/>
                <w:bCs/>
                <w:sz w:val="22"/>
                <w:szCs w:val="22"/>
                <w:lang w:eastAsia="en-US"/>
              </w:rPr>
            </w:pPr>
          </w:p>
        </w:tc>
      </w:tr>
      <w:tr w:rsidR="004B72D6" w:rsidRPr="006B1463" w14:paraId="2A74E31F" w14:textId="77777777" w:rsidTr="00A104A3">
        <w:trPr>
          <w:trHeight w:val="777"/>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46C53AD1" w14:textId="30483A4C" w:rsidR="00A104A3" w:rsidRPr="006B1463" w:rsidRDefault="00A104A3" w:rsidP="00A104A3">
            <w:pPr>
              <w:pStyle w:val="Geenafstand"/>
              <w:rPr>
                <w:rFonts w:asciiTheme="minorHAnsi" w:hAnsiTheme="minorHAnsi" w:cstheme="minorHAnsi"/>
                <w:sz w:val="22"/>
                <w:szCs w:val="22"/>
                <w:lang w:eastAsia="en-US"/>
              </w:rPr>
            </w:pPr>
            <w:r w:rsidRPr="006B1463">
              <w:rPr>
                <w:rFonts w:asciiTheme="minorHAnsi" w:hAnsiTheme="minorHAnsi" w:cstheme="minorHAnsi"/>
                <w:noProof/>
                <w:sz w:val="22"/>
                <w:szCs w:val="22"/>
              </w:rPr>
              <w:drawing>
                <wp:anchor distT="0" distB="0" distL="114300" distR="114300" simplePos="0" relativeHeight="251678720" behindDoc="0" locked="0" layoutInCell="1" allowOverlap="1" wp14:anchorId="5DF147E1" wp14:editId="458DE08D">
                  <wp:simplePos x="0" y="0"/>
                  <wp:positionH relativeFrom="margin">
                    <wp:posOffset>9525</wp:posOffset>
                  </wp:positionH>
                  <wp:positionV relativeFrom="paragraph">
                    <wp:posOffset>70485</wp:posOffset>
                  </wp:positionV>
                  <wp:extent cx="360000" cy="360000"/>
                  <wp:effectExtent l="0" t="0" r="2540" b="2540"/>
                  <wp:wrapSquare wrapText="bothSides"/>
                  <wp:docPr id="882120378" name="Afbeelding 882120378"/>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noProof/>
                <w:sz w:val="22"/>
                <w:szCs w:val="22"/>
                <w:lang w:eastAsia="en-US"/>
              </w:rPr>
              <w:drawing>
                <wp:anchor distT="0" distB="0" distL="114300" distR="114300" simplePos="0" relativeHeight="251662336" behindDoc="1" locked="0" layoutInCell="1" allowOverlap="1" wp14:anchorId="0328F940" wp14:editId="7035E26E">
                  <wp:simplePos x="0" y="0"/>
                  <wp:positionH relativeFrom="column">
                    <wp:posOffset>24765</wp:posOffset>
                  </wp:positionH>
                  <wp:positionV relativeFrom="paragraph">
                    <wp:posOffset>70485</wp:posOffset>
                  </wp:positionV>
                  <wp:extent cx="377825" cy="0"/>
                  <wp:effectExtent l="0" t="0" r="0" b="0"/>
                  <wp:wrapTight wrapText="bothSides">
                    <wp:wrapPolygon edited="0">
                      <wp:start x="0" y="0"/>
                      <wp:lineTo x="0" y="21600"/>
                      <wp:lineTo x="21600" y="21600"/>
                      <wp:lineTo x="21600" y="0"/>
                    </wp:wrapPolygon>
                  </wp:wrapTight>
                  <wp:docPr id="37" name="Afbeelding 37"/>
                  <wp:cNvGraphicFramePr/>
                  <a:graphic xmlns:a="http://schemas.openxmlformats.org/drawingml/2006/main">
                    <a:graphicData uri="http://schemas.openxmlformats.org/drawingml/2006/picture">
                      <pic:pic xmlns:pic="http://schemas.openxmlformats.org/drawingml/2006/picture">
                        <pic:nvPicPr>
                          <pic:cNvPr id="37" name="Afbeelding 37"/>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7825" cy="0"/>
                          </a:xfrm>
                          <a:prstGeom prst="rect">
                            <a:avLst/>
                          </a:prstGeom>
                        </pic:spPr>
                      </pic:pic>
                    </a:graphicData>
                  </a:graphic>
                  <wp14:sizeRelH relativeFrom="page">
                    <wp14:pctWidth>0</wp14:pctWidth>
                  </wp14:sizeRelH>
                  <wp14:sizeRelV relativeFrom="page">
                    <wp14:pctHeight>0</wp14:pctHeight>
                  </wp14:sizeRelV>
                </wp:anchor>
              </w:drawing>
            </w:r>
            <w:r w:rsidRPr="006B1463">
              <w:rPr>
                <w:rFonts w:asciiTheme="minorHAnsi" w:hAnsiTheme="minorHAnsi" w:cstheme="minorHAnsi"/>
                <w:b/>
                <w:sz w:val="22"/>
                <w:szCs w:val="22"/>
                <w:lang w:eastAsia="en-US"/>
              </w:rPr>
              <w:t xml:space="preserve">Rol 4: </w:t>
            </w:r>
            <w:r w:rsidR="00FC4E66" w:rsidRPr="006B1463">
              <w:rPr>
                <w:rFonts w:asciiTheme="minorHAnsi" w:hAnsiTheme="minorHAnsi" w:cstheme="minorHAnsi"/>
                <w:b/>
                <w:sz w:val="22"/>
                <w:szCs w:val="22"/>
                <w:lang w:eastAsia="en-US"/>
              </w:rPr>
              <w:t>Reflectieve professional</w:t>
            </w:r>
            <w:r w:rsidR="00FC4E66" w:rsidRPr="006B1463">
              <w:rPr>
                <w:rFonts w:asciiTheme="minorHAnsi" w:hAnsiTheme="minorHAnsi" w:cstheme="minorHAnsi"/>
                <w:sz w:val="22"/>
                <w:szCs w:val="22"/>
                <w:lang w:eastAsia="en-US"/>
              </w:rPr>
              <w:t xml:space="preserve"> </w:t>
            </w:r>
          </w:p>
          <w:p w14:paraId="1C1B9C50" w14:textId="5EFFA038" w:rsidR="00A104A3" w:rsidRPr="006B1463" w:rsidRDefault="00A104A3" w:rsidP="00A104A3">
            <w:pPr>
              <w:pStyle w:val="Geenafstand"/>
              <w:rPr>
                <w:rFonts w:asciiTheme="minorHAnsi" w:hAnsiTheme="minorHAnsi" w:cstheme="minorHAnsi"/>
                <w:b/>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r w:rsidRPr="006B1463">
              <w:rPr>
                <w:rFonts w:asciiTheme="minorHAnsi" w:hAnsiTheme="minorHAnsi" w:cstheme="minorHAnsi"/>
                <w:b/>
                <w:sz w:val="22"/>
                <w:szCs w:val="22"/>
                <w:lang w:eastAsia="en-US"/>
              </w:rPr>
              <w:t xml:space="preserve"> </w:t>
            </w:r>
          </w:p>
          <w:p w14:paraId="1A1172FC" w14:textId="528403EF" w:rsidR="00FC4E66" w:rsidRPr="006B1463" w:rsidRDefault="00FC4E66" w:rsidP="00FC4E66">
            <w:pPr>
              <w:pStyle w:val="Geenafstand"/>
              <w:rPr>
                <w:rFonts w:asciiTheme="minorHAnsi" w:hAnsiTheme="minorHAnsi" w:cstheme="minorHAnsi"/>
                <w:b/>
                <w:sz w:val="22"/>
                <w:szCs w:val="22"/>
                <w:lang w:eastAsia="en-US"/>
              </w:rPr>
            </w:pPr>
          </w:p>
        </w:tc>
      </w:tr>
      <w:tr w:rsidR="004B72D6" w:rsidRPr="006B1463" w14:paraId="5EA87B89" w14:textId="77777777" w:rsidTr="00AF79CD">
        <w:trPr>
          <w:trHeight w:val="1528"/>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692BB776" w14:textId="77777777" w:rsidR="00E57A42" w:rsidRDefault="007940E8" w:rsidP="00C42810">
            <w:pPr>
              <w:rPr>
                <w:rFonts w:asciiTheme="minorHAnsi" w:eastAsia="Arial" w:hAnsiTheme="minorHAnsi" w:cstheme="minorHAnsi"/>
                <w:b/>
                <w:bCs/>
                <w:sz w:val="22"/>
                <w:szCs w:val="22"/>
                <w:lang w:eastAsia="en-US"/>
              </w:rPr>
            </w:pPr>
            <w:r w:rsidRPr="00C42810">
              <w:rPr>
                <w:rFonts w:asciiTheme="minorHAnsi" w:eastAsia="Arial" w:hAnsiTheme="minorHAnsi" w:cstheme="minorHAnsi"/>
                <w:b/>
                <w:bCs/>
                <w:sz w:val="22"/>
                <w:szCs w:val="22"/>
                <w:lang w:eastAsia="en-US"/>
              </w:rPr>
              <w:t>Bijdragen aan onderzoek en innovatie</w:t>
            </w:r>
            <w:r w:rsidR="00A104A3" w:rsidRPr="00C42810">
              <w:rPr>
                <w:rFonts w:asciiTheme="minorHAnsi" w:eastAsia="Arial" w:hAnsiTheme="minorHAnsi" w:cstheme="minorHAnsi"/>
                <w:b/>
                <w:bCs/>
                <w:sz w:val="22"/>
                <w:szCs w:val="22"/>
                <w:lang w:eastAsia="en-US"/>
              </w:rPr>
              <w:t>:</w:t>
            </w:r>
            <w:r w:rsidR="00C42810" w:rsidRPr="00C42810">
              <w:rPr>
                <w:rFonts w:asciiTheme="minorHAnsi" w:eastAsia="Arial" w:hAnsiTheme="minorHAnsi" w:cstheme="minorHAnsi"/>
                <w:b/>
                <w:bCs/>
                <w:sz w:val="22"/>
                <w:szCs w:val="22"/>
                <w:lang w:eastAsia="en-US"/>
              </w:rPr>
              <w:t xml:space="preserve"> Alisha heeft interesse in technologie en de inzet hiervan. Het werken met de Wolk en de keuzes voor wel of niet inzetten van een vernieuwing weegt zij ook goed af. </w:t>
            </w:r>
            <w:r w:rsidR="00BA5630" w:rsidRPr="00C42810">
              <w:rPr>
                <w:rFonts w:asciiTheme="minorHAnsi" w:eastAsia="Arial" w:hAnsiTheme="minorHAnsi" w:cstheme="minorHAnsi"/>
                <w:b/>
                <w:bCs/>
                <w:sz w:val="22"/>
                <w:szCs w:val="22"/>
                <w:lang w:eastAsia="en-US"/>
              </w:rPr>
              <w:br/>
            </w:r>
            <w:r w:rsidR="00AF79CD" w:rsidRPr="00C42810">
              <w:rPr>
                <w:rFonts w:asciiTheme="minorHAnsi" w:eastAsia="Arial" w:hAnsiTheme="minorHAnsi" w:cstheme="minorHAnsi"/>
                <w:b/>
                <w:bCs/>
                <w:sz w:val="22"/>
                <w:szCs w:val="22"/>
                <w:lang w:eastAsia="en-US"/>
              </w:rPr>
              <w:t>Reflecteren op eigen handelen</w:t>
            </w:r>
            <w:r w:rsidRPr="00C42810">
              <w:rPr>
                <w:rFonts w:asciiTheme="minorHAnsi" w:eastAsia="Arial" w:hAnsiTheme="minorHAnsi" w:cstheme="minorHAnsi"/>
                <w:b/>
                <w:bCs/>
                <w:sz w:val="22"/>
                <w:szCs w:val="22"/>
                <w:lang w:eastAsia="en-US"/>
              </w:rPr>
              <w:t xml:space="preserve"> (EBP)</w:t>
            </w:r>
            <w:r w:rsidR="00AF79CD" w:rsidRPr="00C42810">
              <w:rPr>
                <w:rFonts w:asciiTheme="minorHAnsi" w:eastAsia="Arial" w:hAnsiTheme="minorHAnsi" w:cstheme="minorHAnsi"/>
                <w:b/>
                <w:bCs/>
                <w:sz w:val="22"/>
                <w:szCs w:val="22"/>
                <w:lang w:eastAsia="en-US"/>
              </w:rPr>
              <w:t>:</w:t>
            </w:r>
            <w:r w:rsidR="00C42810">
              <w:rPr>
                <w:rFonts w:asciiTheme="minorHAnsi" w:eastAsia="Arial" w:hAnsiTheme="minorHAnsi" w:cstheme="minorHAnsi"/>
                <w:b/>
                <w:bCs/>
                <w:sz w:val="22"/>
                <w:szCs w:val="22"/>
                <w:lang w:eastAsia="en-US"/>
              </w:rPr>
              <w:t xml:space="preserve"> </w:t>
            </w:r>
          </w:p>
          <w:p w14:paraId="15AE66BF" w14:textId="734C20F0" w:rsidR="00C42810" w:rsidRPr="00C42810" w:rsidRDefault="00C42810" w:rsidP="00C42810">
            <w:pPr>
              <w:rPr>
                <w:rFonts w:asciiTheme="minorHAnsi" w:eastAsia="Arial" w:hAnsiTheme="minorHAnsi" w:cstheme="minorHAnsi"/>
                <w:b/>
                <w:bCs/>
                <w:sz w:val="22"/>
                <w:szCs w:val="22"/>
                <w:lang w:eastAsia="en-US"/>
              </w:rPr>
            </w:pPr>
            <w:r>
              <w:rPr>
                <w:rFonts w:asciiTheme="minorHAnsi" w:eastAsia="Arial" w:hAnsiTheme="minorHAnsi" w:cstheme="minorHAnsi"/>
                <w:b/>
                <w:bCs/>
                <w:sz w:val="22"/>
                <w:szCs w:val="22"/>
                <w:lang w:eastAsia="en-US"/>
              </w:rPr>
              <w:t xml:space="preserve">Alisha reflecteert dagelijks op haar handelen, </w:t>
            </w:r>
            <w:r w:rsidR="008430EE">
              <w:rPr>
                <w:rFonts w:asciiTheme="minorHAnsi" w:eastAsia="Arial" w:hAnsiTheme="minorHAnsi" w:cstheme="minorHAnsi"/>
                <w:b/>
                <w:bCs/>
                <w:sz w:val="22"/>
                <w:szCs w:val="22"/>
                <w:lang w:eastAsia="en-US"/>
              </w:rPr>
              <w:t>t</w:t>
            </w:r>
            <w:r>
              <w:rPr>
                <w:rFonts w:asciiTheme="minorHAnsi" w:eastAsia="Arial" w:hAnsiTheme="minorHAnsi" w:cstheme="minorHAnsi"/>
                <w:b/>
                <w:bCs/>
                <w:sz w:val="22"/>
                <w:szCs w:val="22"/>
                <w:lang w:eastAsia="en-US"/>
              </w:rPr>
              <w:t>ijdens onze gesprekken</w:t>
            </w:r>
            <w:r w:rsidR="008430EE">
              <w:rPr>
                <w:rFonts w:asciiTheme="minorHAnsi" w:eastAsia="Arial" w:hAnsiTheme="minorHAnsi" w:cstheme="minorHAnsi"/>
                <w:b/>
                <w:bCs/>
                <w:sz w:val="22"/>
                <w:szCs w:val="22"/>
                <w:lang w:eastAsia="en-US"/>
              </w:rPr>
              <w:t xml:space="preserve"> is er altijd een moment voor reflectie</w:t>
            </w:r>
            <w:r>
              <w:rPr>
                <w:rFonts w:asciiTheme="minorHAnsi" w:eastAsia="Arial" w:hAnsiTheme="minorHAnsi" w:cstheme="minorHAnsi"/>
                <w:b/>
                <w:bCs/>
                <w:sz w:val="22"/>
                <w:szCs w:val="22"/>
                <w:lang w:eastAsia="en-US"/>
              </w:rPr>
              <w:t xml:space="preserve">. </w:t>
            </w:r>
          </w:p>
        </w:tc>
      </w:tr>
      <w:tr w:rsidR="004B72D6" w:rsidRPr="006B1463" w14:paraId="675A0478" w14:textId="77777777" w:rsidTr="00A104A3">
        <w:trPr>
          <w:trHeight w:val="831"/>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5100A6D4" w14:textId="77777777" w:rsidR="00FC4E66" w:rsidRPr="006B1463" w:rsidRDefault="00FC4E66" w:rsidP="00FC4E66">
            <w:pPr>
              <w:autoSpaceDE w:val="0"/>
              <w:autoSpaceDN w:val="0"/>
              <w:adjustRightInd w:val="0"/>
              <w:rPr>
                <w:rFonts w:asciiTheme="minorHAnsi" w:hAnsiTheme="minorHAnsi" w:cstheme="minorHAnsi"/>
                <w:b/>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63360" behindDoc="0" locked="0" layoutInCell="1" allowOverlap="1" wp14:anchorId="43CDCDC7" wp14:editId="0D894711">
                  <wp:simplePos x="0" y="0"/>
                  <wp:positionH relativeFrom="rightMargin">
                    <wp:posOffset>-5509260</wp:posOffset>
                  </wp:positionH>
                  <wp:positionV relativeFrom="paragraph">
                    <wp:posOffset>68580</wp:posOffset>
                  </wp:positionV>
                  <wp:extent cx="360000" cy="360000"/>
                  <wp:effectExtent l="0" t="0" r="2540" b="2540"/>
                  <wp:wrapSquare wrapText="bothSides"/>
                  <wp:docPr id="3" name="Afbeelding 3"/>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rsidR="00A104A3" w:rsidRPr="006B1463">
              <w:rPr>
                <w:rFonts w:asciiTheme="minorHAnsi" w:hAnsiTheme="minorHAnsi" w:cstheme="minorHAnsi"/>
                <w:b/>
                <w:sz w:val="22"/>
                <w:szCs w:val="22"/>
                <w:lang w:eastAsia="en-US"/>
              </w:rPr>
              <w:t xml:space="preserve">Rol 5: </w:t>
            </w:r>
            <w:r w:rsidRPr="006B1463">
              <w:rPr>
                <w:rFonts w:asciiTheme="minorHAnsi" w:hAnsiTheme="minorHAnsi" w:cstheme="minorHAnsi"/>
                <w:b/>
                <w:sz w:val="22"/>
                <w:szCs w:val="22"/>
                <w:lang w:eastAsia="en-US"/>
              </w:rPr>
              <w:t>Gezondheidsbevorderaar</w:t>
            </w:r>
          </w:p>
          <w:p w14:paraId="009821EC" w14:textId="285382CE" w:rsidR="00A104A3" w:rsidRPr="006B1463" w:rsidRDefault="00A104A3" w:rsidP="00FC4E66">
            <w:pPr>
              <w:autoSpaceDE w:val="0"/>
              <w:autoSpaceDN w:val="0"/>
              <w:adjustRightInd w:val="0"/>
              <w:rPr>
                <w:rFonts w:asciiTheme="minorHAnsi" w:hAnsiTheme="minorHAnsi" w:cstheme="minorHAnsi"/>
                <w:b/>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r w:rsidRPr="006B1463">
              <w:rPr>
                <w:rFonts w:asciiTheme="minorHAnsi" w:hAnsiTheme="minorHAnsi" w:cstheme="minorHAnsi"/>
                <w:b/>
                <w:sz w:val="22"/>
                <w:szCs w:val="22"/>
                <w:lang w:eastAsia="en-US"/>
              </w:rPr>
              <w:t xml:space="preserve"> </w:t>
            </w:r>
          </w:p>
        </w:tc>
      </w:tr>
      <w:tr w:rsidR="004B72D6" w:rsidRPr="006B1463" w14:paraId="0F19D87A" w14:textId="77777777" w:rsidTr="00A104A3">
        <w:trPr>
          <w:trHeight w:val="95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5743B330" w14:textId="61D35840" w:rsidR="00A104A3" w:rsidRPr="008430EE" w:rsidRDefault="007940E8" w:rsidP="008430EE">
            <w:pPr>
              <w:rPr>
                <w:rFonts w:asciiTheme="minorHAnsi" w:eastAsia="Arial" w:hAnsiTheme="minorHAnsi" w:cstheme="minorHAnsi"/>
                <w:b/>
                <w:bCs/>
                <w:sz w:val="22"/>
                <w:szCs w:val="22"/>
                <w:lang w:eastAsia="en-US"/>
              </w:rPr>
            </w:pPr>
            <w:r w:rsidRPr="008430EE">
              <w:rPr>
                <w:rFonts w:asciiTheme="minorHAnsi" w:eastAsia="Arial" w:hAnsiTheme="minorHAnsi" w:cstheme="minorHAnsi"/>
                <w:b/>
                <w:bCs/>
                <w:sz w:val="22"/>
                <w:szCs w:val="22"/>
                <w:lang w:eastAsia="en-US"/>
              </w:rPr>
              <w:t>Geven van groepsvoorlichting</w:t>
            </w:r>
            <w:r w:rsidR="00E57A42" w:rsidRPr="008430EE">
              <w:rPr>
                <w:rFonts w:asciiTheme="minorHAnsi" w:eastAsia="Arial" w:hAnsiTheme="minorHAnsi" w:cstheme="minorHAnsi"/>
                <w:b/>
                <w:bCs/>
                <w:sz w:val="22"/>
                <w:szCs w:val="22"/>
                <w:lang w:eastAsia="en-US"/>
              </w:rPr>
              <w:t>:</w:t>
            </w:r>
            <w:r w:rsidR="008430EE" w:rsidRPr="008430EE">
              <w:rPr>
                <w:rFonts w:asciiTheme="minorHAnsi" w:eastAsia="Arial" w:hAnsiTheme="minorHAnsi" w:cstheme="minorHAnsi"/>
                <w:b/>
                <w:bCs/>
                <w:sz w:val="22"/>
                <w:szCs w:val="22"/>
                <w:lang w:eastAsia="en-US"/>
              </w:rPr>
              <w:t xml:space="preserve"> Alisha heeft tijdens een teamoverleg laten zien dat zij knelpunten en verbeterpunten kan bespreken in het team. Hierbij is het belangrijk om de protocollen en richtlijnen die volgens de organisatie gelden te kennen. </w:t>
            </w:r>
          </w:p>
          <w:p w14:paraId="14AB6A4D" w14:textId="4DEEE347" w:rsidR="007940E8" w:rsidRPr="008430EE" w:rsidRDefault="007940E8" w:rsidP="008430EE">
            <w:pPr>
              <w:rPr>
                <w:rFonts w:asciiTheme="minorHAnsi" w:eastAsia="Arial" w:hAnsiTheme="minorHAnsi" w:cstheme="minorHAnsi"/>
                <w:b/>
                <w:bCs/>
                <w:sz w:val="22"/>
                <w:szCs w:val="22"/>
                <w:lang w:eastAsia="en-US"/>
              </w:rPr>
            </w:pPr>
            <w:r w:rsidRPr="008430EE">
              <w:rPr>
                <w:rFonts w:asciiTheme="minorHAnsi" w:eastAsia="Arial" w:hAnsiTheme="minorHAnsi" w:cstheme="minorHAnsi"/>
                <w:b/>
                <w:bCs/>
                <w:sz w:val="22"/>
                <w:szCs w:val="22"/>
                <w:lang w:eastAsia="en-US"/>
              </w:rPr>
              <w:t>Toepassen risicosignalering</w:t>
            </w:r>
            <w:r w:rsidR="00E57A42" w:rsidRPr="008430EE">
              <w:rPr>
                <w:rFonts w:asciiTheme="minorHAnsi" w:eastAsia="Arial" w:hAnsiTheme="minorHAnsi" w:cstheme="minorHAnsi"/>
                <w:b/>
                <w:bCs/>
                <w:sz w:val="22"/>
                <w:szCs w:val="22"/>
                <w:lang w:eastAsia="en-US"/>
              </w:rPr>
              <w:t>:</w:t>
            </w:r>
            <w:r w:rsidR="008430EE">
              <w:rPr>
                <w:rFonts w:asciiTheme="minorHAnsi" w:eastAsia="Arial" w:hAnsiTheme="minorHAnsi" w:cstheme="minorHAnsi"/>
                <w:b/>
                <w:bCs/>
                <w:sz w:val="22"/>
                <w:szCs w:val="22"/>
                <w:lang w:eastAsia="en-US"/>
              </w:rPr>
              <w:t xml:space="preserve"> Werkt volgens MIKZO risicosignalering en kan het indien nodig koppelen aan PES en zorgplan. </w:t>
            </w:r>
          </w:p>
        </w:tc>
      </w:tr>
      <w:tr w:rsidR="004B72D6" w:rsidRPr="006B1463" w14:paraId="290EECA6" w14:textId="77777777" w:rsidTr="00A104A3">
        <w:trPr>
          <w:trHeight w:val="802"/>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6D4C6D95" w14:textId="77777777" w:rsidR="00FC4E66" w:rsidRPr="006B1463" w:rsidRDefault="00FC4E66" w:rsidP="00FC4E66">
            <w:pPr>
              <w:autoSpaceDE w:val="0"/>
              <w:autoSpaceDN w:val="0"/>
              <w:adjustRightInd w:val="0"/>
              <w:rPr>
                <w:rFonts w:asciiTheme="minorHAnsi" w:hAnsiTheme="minorHAnsi" w:cstheme="minorHAnsi"/>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64384" behindDoc="1" locked="0" layoutInCell="1" allowOverlap="1" wp14:anchorId="70486CAA" wp14:editId="74AFA462">
                  <wp:simplePos x="0" y="0"/>
                  <wp:positionH relativeFrom="rightMargin">
                    <wp:posOffset>-5494020</wp:posOffset>
                  </wp:positionH>
                  <wp:positionV relativeFrom="paragraph">
                    <wp:posOffset>53340</wp:posOffset>
                  </wp:positionV>
                  <wp:extent cx="359410" cy="359410"/>
                  <wp:effectExtent l="0" t="0" r="2540" b="2540"/>
                  <wp:wrapTight wrapText="bothSides">
                    <wp:wrapPolygon edited="0">
                      <wp:start x="0" y="0"/>
                      <wp:lineTo x="0" y="20608"/>
                      <wp:lineTo x="20608" y="20608"/>
                      <wp:lineTo x="20608" y="0"/>
                      <wp:lineTo x="0" y="0"/>
                    </wp:wrapPolygon>
                  </wp:wrapTight>
                  <wp:docPr id="476" name="Afbeelding 476"/>
                  <wp:cNvGraphicFramePr/>
                  <a:graphic xmlns:a="http://schemas.openxmlformats.org/drawingml/2006/main">
                    <a:graphicData uri="http://schemas.openxmlformats.org/drawingml/2006/picture">
                      <pic:pic xmlns:pic="http://schemas.openxmlformats.org/drawingml/2006/picture">
                        <pic:nvPicPr>
                          <pic:cNvPr id="476" name="Afbeelding 476"/>
                          <pic:cNvPicPr/>
                        </pic:nvPicPr>
                        <pic:blipFill>
                          <a:blip r:embed="rId2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006B1463" w:rsidRPr="006B1463">
              <w:rPr>
                <w:rFonts w:asciiTheme="minorHAnsi" w:hAnsiTheme="minorHAnsi" w:cstheme="minorHAnsi"/>
                <w:b/>
                <w:sz w:val="22"/>
                <w:szCs w:val="22"/>
                <w:lang w:eastAsia="en-US"/>
              </w:rPr>
              <w:t xml:space="preserve">Rol 6: </w:t>
            </w:r>
            <w:r w:rsidRPr="006B1463">
              <w:rPr>
                <w:rFonts w:asciiTheme="minorHAnsi" w:hAnsiTheme="minorHAnsi" w:cstheme="minorHAnsi"/>
                <w:b/>
                <w:sz w:val="22"/>
                <w:szCs w:val="22"/>
                <w:lang w:eastAsia="en-US"/>
              </w:rPr>
              <w:t>Organisator</w:t>
            </w:r>
            <w:r w:rsidRPr="006B1463">
              <w:rPr>
                <w:rFonts w:asciiTheme="minorHAnsi" w:hAnsiTheme="minorHAnsi" w:cstheme="minorHAnsi"/>
                <w:sz w:val="22"/>
                <w:szCs w:val="22"/>
                <w:lang w:eastAsia="en-US"/>
              </w:rPr>
              <w:t xml:space="preserve"> </w:t>
            </w:r>
          </w:p>
          <w:p w14:paraId="6D928540" w14:textId="7FA6556C" w:rsidR="006B1463" w:rsidRPr="006B1463" w:rsidRDefault="006B1463" w:rsidP="00FC4E66">
            <w:pPr>
              <w:autoSpaceDE w:val="0"/>
              <w:autoSpaceDN w:val="0"/>
              <w:adjustRightInd w:val="0"/>
              <w:rPr>
                <w:rFonts w:asciiTheme="minorHAnsi" w:hAnsiTheme="minorHAnsi" w:cstheme="minorHAnsi"/>
                <w:bCs/>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r w:rsidRPr="006B1463">
              <w:rPr>
                <w:rFonts w:asciiTheme="minorHAnsi" w:hAnsiTheme="minorHAnsi" w:cstheme="minorHAnsi"/>
                <w:b/>
                <w:sz w:val="22"/>
                <w:szCs w:val="22"/>
                <w:lang w:eastAsia="en-US"/>
              </w:rPr>
              <w:t xml:space="preserve"> </w:t>
            </w:r>
          </w:p>
        </w:tc>
      </w:tr>
      <w:tr w:rsidR="004B72D6" w:rsidRPr="006B1463" w14:paraId="5042C6FA" w14:textId="77777777" w:rsidTr="00A104A3">
        <w:trPr>
          <w:trHeight w:val="95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4374241B" w14:textId="1AE5B823" w:rsidR="002730BB" w:rsidRPr="008430EE" w:rsidRDefault="002730BB" w:rsidP="008430EE">
            <w:pPr>
              <w:rPr>
                <w:rFonts w:asciiTheme="minorHAnsi" w:hAnsiTheme="minorHAnsi" w:cstheme="minorHAnsi"/>
                <w:b/>
                <w:bCs/>
                <w:sz w:val="22"/>
                <w:szCs w:val="22"/>
                <w:lang w:eastAsia="en-US"/>
              </w:rPr>
            </w:pPr>
            <w:r w:rsidRPr="008430EE">
              <w:rPr>
                <w:rFonts w:asciiTheme="minorHAnsi" w:hAnsiTheme="minorHAnsi" w:cstheme="minorHAnsi"/>
                <w:b/>
                <w:bCs/>
                <w:sz w:val="22"/>
                <w:szCs w:val="22"/>
                <w:lang w:eastAsia="en-US"/>
              </w:rPr>
              <w:t>Coördinatie van het zorgproces binnen het team en individuele zorg:</w:t>
            </w:r>
            <w:r w:rsidR="008430EE" w:rsidRPr="008430EE">
              <w:rPr>
                <w:rFonts w:asciiTheme="minorHAnsi" w:hAnsiTheme="minorHAnsi" w:cstheme="minorHAnsi"/>
                <w:b/>
                <w:bCs/>
                <w:sz w:val="22"/>
                <w:szCs w:val="22"/>
                <w:lang w:eastAsia="en-US"/>
              </w:rPr>
              <w:t xml:space="preserve"> Alisha heeft coaching on </w:t>
            </w:r>
            <w:proofErr w:type="spellStart"/>
            <w:r w:rsidR="008430EE" w:rsidRPr="008430EE">
              <w:rPr>
                <w:rFonts w:asciiTheme="minorHAnsi" w:hAnsiTheme="minorHAnsi" w:cstheme="minorHAnsi"/>
                <w:b/>
                <w:bCs/>
                <w:sz w:val="22"/>
                <w:szCs w:val="22"/>
                <w:lang w:eastAsia="en-US"/>
              </w:rPr>
              <w:t>the</w:t>
            </w:r>
            <w:proofErr w:type="spellEnd"/>
            <w:r w:rsidR="008430EE" w:rsidRPr="008430EE">
              <w:rPr>
                <w:rFonts w:asciiTheme="minorHAnsi" w:hAnsiTheme="minorHAnsi" w:cstheme="minorHAnsi"/>
                <w:b/>
                <w:bCs/>
                <w:sz w:val="22"/>
                <w:szCs w:val="22"/>
                <w:lang w:eastAsia="en-US"/>
              </w:rPr>
              <w:t xml:space="preserve"> job gegeven waarbij vooral sprake was van knelpunten in het medicatieproces. </w:t>
            </w:r>
            <w:r w:rsidR="008430EE">
              <w:rPr>
                <w:rFonts w:asciiTheme="minorHAnsi" w:hAnsiTheme="minorHAnsi" w:cstheme="minorHAnsi"/>
                <w:b/>
                <w:bCs/>
                <w:sz w:val="22"/>
                <w:szCs w:val="22"/>
                <w:lang w:eastAsia="en-US"/>
              </w:rPr>
              <w:t xml:space="preserve">Daarbij heeft Alisha laten zien dat zij de dagelijkse zorg kan sturen en houdt rekening met onverwachte situaties. </w:t>
            </w:r>
          </w:p>
          <w:p w14:paraId="4EBAAC28" w14:textId="21E04E56" w:rsidR="00E57A42" w:rsidRPr="008430EE" w:rsidRDefault="00E57A42" w:rsidP="008430EE">
            <w:pPr>
              <w:rPr>
                <w:rFonts w:asciiTheme="minorHAnsi" w:hAnsiTheme="minorHAnsi" w:cstheme="minorHAnsi"/>
                <w:b/>
                <w:bCs/>
                <w:sz w:val="22"/>
                <w:szCs w:val="22"/>
                <w:lang w:eastAsia="en-US"/>
              </w:rPr>
            </w:pPr>
            <w:r w:rsidRPr="008430EE">
              <w:rPr>
                <w:rFonts w:asciiTheme="minorHAnsi" w:hAnsiTheme="minorHAnsi" w:cstheme="minorHAnsi"/>
                <w:b/>
                <w:bCs/>
                <w:sz w:val="22"/>
                <w:szCs w:val="22"/>
                <w:lang w:eastAsia="en-US"/>
              </w:rPr>
              <w:t>Regie nemen in onvoorziene situaties:</w:t>
            </w:r>
            <w:r w:rsidR="008430EE">
              <w:rPr>
                <w:rFonts w:asciiTheme="minorHAnsi" w:hAnsiTheme="minorHAnsi" w:cstheme="minorHAnsi"/>
                <w:b/>
                <w:bCs/>
                <w:sz w:val="22"/>
                <w:szCs w:val="22"/>
                <w:lang w:eastAsia="en-US"/>
              </w:rPr>
              <w:t xml:space="preserve"> Dit is geen probleem, Alisha kan regie nemen en delegeren waar nodig. </w:t>
            </w:r>
          </w:p>
          <w:p w14:paraId="06679EC6" w14:textId="547F0FE6" w:rsidR="00FC4E66" w:rsidRPr="006B1463" w:rsidRDefault="002730BB" w:rsidP="008430EE">
            <w:pPr>
              <w:rPr>
                <w:lang w:eastAsia="en-US"/>
              </w:rPr>
            </w:pPr>
            <w:r w:rsidRPr="008430EE">
              <w:rPr>
                <w:rFonts w:asciiTheme="minorHAnsi" w:hAnsiTheme="minorHAnsi" w:cstheme="minorHAnsi"/>
                <w:b/>
                <w:bCs/>
                <w:sz w:val="22"/>
                <w:szCs w:val="22"/>
                <w:lang w:eastAsia="en-US"/>
              </w:rPr>
              <w:t>Evalueren van crisissituatie:</w:t>
            </w:r>
            <w:r w:rsidR="008430EE">
              <w:rPr>
                <w:rFonts w:asciiTheme="minorHAnsi" w:hAnsiTheme="minorHAnsi" w:cstheme="minorHAnsi"/>
                <w:b/>
                <w:bCs/>
                <w:sz w:val="22"/>
                <w:szCs w:val="22"/>
                <w:lang w:eastAsia="en-US"/>
              </w:rPr>
              <w:t xml:space="preserve"> Alisha heeft geleerd om vanuit breder perspectief te kijken, zoals de brandmelding/ gaslucht op een etage. Alisha checkt vervolgens alle processen en geeft bij de juiste personen aan waar het beter kan. </w:t>
            </w:r>
          </w:p>
        </w:tc>
      </w:tr>
      <w:tr w:rsidR="004B72D6" w:rsidRPr="006B1463" w14:paraId="74B94C51" w14:textId="77777777" w:rsidTr="006B1463">
        <w:trPr>
          <w:trHeight w:val="793"/>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hideMark/>
          </w:tcPr>
          <w:p w14:paraId="42ACB89B" w14:textId="7732FC2E" w:rsidR="006B1463" w:rsidRPr="006B1463" w:rsidRDefault="00FC4E66" w:rsidP="006B1463">
            <w:pPr>
              <w:rPr>
                <w:rFonts w:asciiTheme="minorHAnsi" w:hAnsiTheme="minorHAnsi" w:cstheme="minorHAnsi"/>
                <w:b/>
                <w:sz w:val="22"/>
                <w:szCs w:val="22"/>
                <w:lang w:eastAsia="en-US"/>
              </w:rPr>
            </w:pPr>
            <w:r w:rsidRPr="006B1463">
              <w:rPr>
                <w:rFonts w:asciiTheme="minorHAnsi" w:hAnsiTheme="minorHAnsi" w:cstheme="minorHAnsi"/>
                <w:noProof/>
                <w:sz w:val="22"/>
                <w:szCs w:val="22"/>
                <w:lang w:eastAsia="en-US"/>
              </w:rPr>
              <w:drawing>
                <wp:anchor distT="0" distB="0" distL="114300" distR="114300" simplePos="0" relativeHeight="251666432" behindDoc="1" locked="0" layoutInCell="1" allowOverlap="1" wp14:anchorId="36625019" wp14:editId="260377D6">
                  <wp:simplePos x="0" y="0"/>
                  <wp:positionH relativeFrom="margin">
                    <wp:posOffset>22860</wp:posOffset>
                  </wp:positionH>
                  <wp:positionV relativeFrom="paragraph">
                    <wp:posOffset>7620</wp:posOffset>
                  </wp:positionV>
                  <wp:extent cx="360000" cy="438870"/>
                  <wp:effectExtent l="0" t="0" r="2540" b="0"/>
                  <wp:wrapTight wrapText="bothSides">
                    <wp:wrapPolygon edited="0">
                      <wp:start x="5724" y="0"/>
                      <wp:lineTo x="2290" y="2813"/>
                      <wp:lineTo x="0" y="9378"/>
                      <wp:lineTo x="0" y="20631"/>
                      <wp:lineTo x="20608" y="20631"/>
                      <wp:lineTo x="20608" y="15004"/>
                      <wp:lineTo x="18318" y="2813"/>
                      <wp:lineTo x="14883" y="0"/>
                      <wp:lineTo x="5724" y="0"/>
                    </wp:wrapPolygon>
                  </wp:wrapTight>
                  <wp:docPr id="1" name="Afbeelding 1" descr="verpleegkundi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verpleegkundig-ic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00" cy="438870"/>
                          </a:xfrm>
                          <a:prstGeom prst="rect">
                            <a:avLst/>
                          </a:prstGeom>
                          <a:noFill/>
                        </pic:spPr>
                      </pic:pic>
                    </a:graphicData>
                  </a:graphic>
                  <wp14:sizeRelH relativeFrom="page">
                    <wp14:pctWidth>0</wp14:pctWidth>
                  </wp14:sizeRelH>
                  <wp14:sizeRelV relativeFrom="page">
                    <wp14:pctHeight>0</wp14:pctHeight>
                  </wp14:sizeRelV>
                </wp:anchor>
              </w:drawing>
            </w:r>
            <w:r w:rsidR="006B1463" w:rsidRPr="006B1463">
              <w:rPr>
                <w:rFonts w:asciiTheme="minorHAnsi" w:hAnsiTheme="minorHAnsi" w:cstheme="minorHAnsi"/>
                <w:b/>
                <w:sz w:val="22"/>
                <w:szCs w:val="22"/>
                <w:lang w:eastAsia="en-US"/>
              </w:rPr>
              <w:t xml:space="preserve"> Rol 7: K</w:t>
            </w:r>
            <w:r w:rsidRPr="006B1463">
              <w:rPr>
                <w:rFonts w:asciiTheme="minorHAnsi" w:hAnsiTheme="minorHAnsi" w:cstheme="minorHAnsi"/>
                <w:b/>
                <w:sz w:val="22"/>
                <w:szCs w:val="22"/>
                <w:lang w:eastAsia="en-US"/>
              </w:rPr>
              <w:t xml:space="preserve">waliteitsbevorderaar </w:t>
            </w:r>
          </w:p>
          <w:p w14:paraId="62AF28B3" w14:textId="237E631B" w:rsidR="006B1463" w:rsidRPr="006B1463" w:rsidRDefault="006B1463" w:rsidP="006B1463">
            <w:pPr>
              <w:rPr>
                <w:rFonts w:asciiTheme="minorHAnsi" w:hAnsiTheme="minorHAnsi" w:cstheme="minorHAnsi"/>
                <w:b/>
                <w:sz w:val="22"/>
                <w:szCs w:val="22"/>
                <w:lang w:eastAsia="en-US"/>
              </w:rPr>
            </w:pPr>
            <w:r w:rsidRPr="006B1463">
              <w:rPr>
                <w:rFonts w:asciiTheme="minorHAnsi" w:hAnsiTheme="minorHAnsi" w:cstheme="minorHAnsi"/>
                <w:bCs/>
                <w:sz w:val="22"/>
                <w:szCs w:val="22"/>
                <w:lang w:eastAsia="en-US"/>
              </w:rPr>
              <w:t xml:space="preserve">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 </w:t>
            </w:r>
          </w:p>
        </w:tc>
      </w:tr>
      <w:tr w:rsidR="004B72D6" w:rsidRPr="006B1463" w14:paraId="20CD628B" w14:textId="77777777" w:rsidTr="00A104A3">
        <w:trPr>
          <w:trHeight w:val="836"/>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65A4EF3F" w14:textId="0A6AAF4D" w:rsidR="002730BB" w:rsidRPr="008430EE" w:rsidRDefault="002730BB" w:rsidP="008430EE">
            <w:pPr>
              <w:rPr>
                <w:rFonts w:asciiTheme="minorHAnsi" w:hAnsiTheme="minorHAnsi" w:cstheme="minorHAnsi"/>
                <w:b/>
                <w:bCs/>
                <w:sz w:val="22"/>
                <w:szCs w:val="22"/>
                <w:lang w:eastAsia="en-US"/>
              </w:rPr>
            </w:pPr>
            <w:r w:rsidRPr="008430EE">
              <w:rPr>
                <w:rFonts w:asciiTheme="minorHAnsi" w:hAnsiTheme="minorHAnsi" w:cstheme="minorHAnsi"/>
                <w:b/>
                <w:bCs/>
                <w:sz w:val="22"/>
                <w:szCs w:val="22"/>
                <w:lang w:eastAsia="en-US"/>
              </w:rPr>
              <w:t>Kwaliteit van zorg onderzoeken:</w:t>
            </w:r>
            <w:r w:rsidR="008430EE" w:rsidRPr="008430EE">
              <w:rPr>
                <w:rFonts w:asciiTheme="minorHAnsi" w:hAnsiTheme="minorHAnsi" w:cstheme="minorHAnsi"/>
                <w:b/>
                <w:bCs/>
                <w:sz w:val="22"/>
                <w:szCs w:val="22"/>
                <w:lang w:eastAsia="en-US"/>
              </w:rPr>
              <w:t xml:space="preserve"> Alisha heeft de kwaliteitsreview gemaakt en knelpunten van de afdeling in kaart gebracht. Kreeg hierbij ondersteuning van verpleegkundig coach, heeft vervolgens zelf verbeteracties beschreven en opgepakt. </w:t>
            </w:r>
            <w:r w:rsidR="009C4FDB">
              <w:rPr>
                <w:rFonts w:asciiTheme="minorHAnsi" w:hAnsiTheme="minorHAnsi" w:cstheme="minorHAnsi"/>
                <w:b/>
                <w:bCs/>
                <w:sz w:val="22"/>
                <w:szCs w:val="22"/>
                <w:lang w:eastAsia="en-US"/>
              </w:rPr>
              <w:t xml:space="preserve">Prioriteren en </w:t>
            </w:r>
            <w:proofErr w:type="spellStart"/>
            <w:r w:rsidR="009C4FDB">
              <w:rPr>
                <w:rFonts w:asciiTheme="minorHAnsi" w:hAnsiTheme="minorHAnsi" w:cstheme="minorHAnsi"/>
                <w:b/>
                <w:bCs/>
                <w:sz w:val="22"/>
                <w:szCs w:val="22"/>
                <w:lang w:eastAsia="en-US"/>
              </w:rPr>
              <w:t>hirin</w:t>
            </w:r>
            <w:proofErr w:type="spellEnd"/>
            <w:r w:rsidR="009C4FDB">
              <w:rPr>
                <w:rFonts w:asciiTheme="minorHAnsi" w:hAnsiTheme="minorHAnsi" w:cstheme="minorHAnsi"/>
                <w:b/>
                <w:bCs/>
                <w:sz w:val="22"/>
                <w:szCs w:val="22"/>
                <w:lang w:eastAsia="en-US"/>
              </w:rPr>
              <w:t xml:space="preserve"> de juiste keuzes is soms nog een uitdaging, vooral als er meerdere punten zijn waar aan gewerkt moet worden in een team. Probeer te bedenken dat je niet alles in 1x kan veranderen. Veranderingen hebben tijd nodig en bepaal wat eerst moet en wat kan wachten. </w:t>
            </w:r>
          </w:p>
          <w:p w14:paraId="31A07440" w14:textId="011B23F6" w:rsidR="002730BB" w:rsidRPr="008430EE" w:rsidRDefault="002730BB" w:rsidP="008430EE">
            <w:pPr>
              <w:rPr>
                <w:rFonts w:asciiTheme="minorHAnsi" w:hAnsiTheme="minorHAnsi" w:cstheme="minorHAnsi"/>
                <w:b/>
                <w:bCs/>
                <w:sz w:val="22"/>
                <w:szCs w:val="22"/>
                <w:lang w:eastAsia="en-US"/>
              </w:rPr>
            </w:pPr>
            <w:r w:rsidRPr="008430EE">
              <w:rPr>
                <w:rFonts w:asciiTheme="minorHAnsi" w:hAnsiTheme="minorHAnsi" w:cstheme="minorHAnsi"/>
                <w:b/>
                <w:bCs/>
                <w:sz w:val="22"/>
                <w:szCs w:val="22"/>
                <w:lang w:eastAsia="en-US"/>
              </w:rPr>
              <w:t xml:space="preserve">Actie op MIM/MIC: </w:t>
            </w:r>
            <w:r w:rsidR="008430EE">
              <w:rPr>
                <w:rFonts w:asciiTheme="minorHAnsi" w:hAnsiTheme="minorHAnsi" w:cstheme="minorHAnsi"/>
                <w:b/>
                <w:bCs/>
                <w:sz w:val="22"/>
                <w:szCs w:val="22"/>
                <w:lang w:eastAsia="en-US"/>
              </w:rPr>
              <w:t xml:space="preserve">Alisha heeft </w:t>
            </w:r>
            <w:proofErr w:type="spellStart"/>
            <w:r w:rsidR="008430EE">
              <w:rPr>
                <w:rFonts w:asciiTheme="minorHAnsi" w:hAnsiTheme="minorHAnsi" w:cstheme="minorHAnsi"/>
                <w:b/>
                <w:bCs/>
                <w:sz w:val="22"/>
                <w:szCs w:val="22"/>
                <w:lang w:eastAsia="en-US"/>
              </w:rPr>
              <w:t>mic</w:t>
            </w:r>
            <w:proofErr w:type="spellEnd"/>
            <w:r w:rsidR="008430EE">
              <w:rPr>
                <w:rFonts w:asciiTheme="minorHAnsi" w:hAnsiTheme="minorHAnsi" w:cstheme="minorHAnsi"/>
                <w:b/>
                <w:bCs/>
                <w:sz w:val="22"/>
                <w:szCs w:val="22"/>
                <w:lang w:eastAsia="en-US"/>
              </w:rPr>
              <w:t xml:space="preserve">- meldingen afgehandeld volgens het </w:t>
            </w:r>
            <w:proofErr w:type="spellStart"/>
            <w:r w:rsidR="008430EE">
              <w:rPr>
                <w:rFonts w:asciiTheme="minorHAnsi" w:hAnsiTheme="minorHAnsi" w:cstheme="minorHAnsi"/>
                <w:b/>
                <w:bCs/>
                <w:sz w:val="22"/>
                <w:szCs w:val="22"/>
                <w:lang w:eastAsia="en-US"/>
              </w:rPr>
              <w:t>mic</w:t>
            </w:r>
            <w:proofErr w:type="spellEnd"/>
            <w:r w:rsidR="008430EE">
              <w:rPr>
                <w:rFonts w:asciiTheme="minorHAnsi" w:hAnsiTheme="minorHAnsi" w:cstheme="minorHAnsi"/>
                <w:b/>
                <w:bCs/>
                <w:sz w:val="22"/>
                <w:szCs w:val="22"/>
                <w:lang w:eastAsia="en-US"/>
              </w:rPr>
              <w:t xml:space="preserve"> beleid. Alisha was hier nog niet bekend mee maar heeft het snel onder de knie. Alisha vraagt door en kijkt mee in processen om te bedenken hoe het beter kan. </w:t>
            </w:r>
          </w:p>
          <w:p w14:paraId="22F80B11" w14:textId="1D101613" w:rsidR="00AF79CD" w:rsidRPr="006B1463" w:rsidRDefault="002730BB" w:rsidP="008430EE">
            <w:pPr>
              <w:rPr>
                <w:lang w:eastAsia="en-US"/>
              </w:rPr>
            </w:pPr>
            <w:r w:rsidRPr="008430EE">
              <w:rPr>
                <w:rFonts w:asciiTheme="minorHAnsi" w:hAnsiTheme="minorHAnsi" w:cstheme="minorHAnsi"/>
                <w:b/>
                <w:bCs/>
                <w:sz w:val="22"/>
                <w:szCs w:val="22"/>
                <w:lang w:eastAsia="en-US"/>
              </w:rPr>
              <w:t>Ontwikkel-/intervisiegroepen:</w:t>
            </w:r>
            <w:r w:rsidR="00E57A42">
              <w:rPr>
                <w:lang w:eastAsia="en-US"/>
              </w:rPr>
              <w:t xml:space="preserve"> </w:t>
            </w:r>
            <w:r w:rsidR="008430EE" w:rsidRPr="008430EE">
              <w:rPr>
                <w:rFonts w:asciiTheme="minorHAnsi" w:hAnsiTheme="minorHAnsi" w:cstheme="minorHAnsi"/>
                <w:b/>
                <w:bCs/>
                <w:sz w:val="22"/>
                <w:szCs w:val="22"/>
                <w:lang w:eastAsia="en-US"/>
              </w:rPr>
              <w:t xml:space="preserve">Tijdens intervisiemoment met verpleegkundig coaches, hbo-v en locatiemanager heeft Alisha laten zien dat zij overstijgend </w:t>
            </w:r>
            <w:r w:rsidR="009C4FDB">
              <w:rPr>
                <w:rFonts w:asciiTheme="minorHAnsi" w:hAnsiTheme="minorHAnsi" w:cstheme="minorHAnsi"/>
                <w:b/>
                <w:bCs/>
                <w:sz w:val="22"/>
                <w:szCs w:val="22"/>
                <w:lang w:eastAsia="en-US"/>
              </w:rPr>
              <w:t>kan denken</w:t>
            </w:r>
            <w:r w:rsidR="008430EE" w:rsidRPr="008430EE">
              <w:rPr>
                <w:rFonts w:asciiTheme="minorHAnsi" w:hAnsiTheme="minorHAnsi" w:cstheme="minorHAnsi"/>
                <w:b/>
                <w:bCs/>
                <w:sz w:val="22"/>
                <w:szCs w:val="22"/>
                <w:lang w:eastAsia="en-US"/>
              </w:rPr>
              <w:t>.</w:t>
            </w:r>
            <w:r w:rsidR="00324835">
              <w:rPr>
                <w:b/>
                <w:bCs/>
                <w:lang w:eastAsia="en-US"/>
              </w:rPr>
              <w:t xml:space="preserve"> </w:t>
            </w:r>
            <w:r w:rsidR="00324835" w:rsidRPr="00324835">
              <w:rPr>
                <w:rFonts w:asciiTheme="minorHAnsi" w:hAnsiTheme="minorHAnsi" w:cstheme="minorHAnsi"/>
                <w:b/>
                <w:bCs/>
                <w:sz w:val="22"/>
                <w:szCs w:val="22"/>
                <w:lang w:eastAsia="en-US"/>
              </w:rPr>
              <w:t>In breder perspectief rekening houden met organisatiebelang en kwaliteit van zorg.</w:t>
            </w:r>
            <w:r w:rsidR="00324835">
              <w:rPr>
                <w:b/>
                <w:bCs/>
                <w:lang w:eastAsia="en-US"/>
              </w:rPr>
              <w:t xml:space="preserve"> </w:t>
            </w:r>
          </w:p>
        </w:tc>
      </w:tr>
      <w:tr w:rsidR="006B1463" w:rsidRPr="006B1463" w14:paraId="51B0D2C1" w14:textId="77777777" w:rsidTr="006B1463">
        <w:trPr>
          <w:trHeight w:val="78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6895B0E9" w14:textId="2E7670E3" w:rsidR="006B1463" w:rsidRPr="006B1463" w:rsidRDefault="006B1463" w:rsidP="006B1463">
            <w:pPr>
              <w:spacing w:line="276" w:lineRule="auto"/>
              <w:rPr>
                <w:rFonts w:asciiTheme="minorHAnsi" w:hAnsiTheme="minorHAnsi" w:cstheme="minorHAnsi"/>
                <w:bCs/>
                <w:sz w:val="22"/>
                <w:szCs w:val="22"/>
                <w:lang w:eastAsia="en-US"/>
              </w:rPr>
            </w:pPr>
            <w:r w:rsidRPr="006B1463">
              <w:rPr>
                <w:rFonts w:asciiTheme="minorHAnsi" w:hAnsiTheme="minorHAnsi" w:cstheme="minorHAnsi"/>
                <w:b/>
                <w:noProof/>
                <w:sz w:val="22"/>
                <w:szCs w:val="22"/>
                <w:lang w:eastAsia="en-US"/>
              </w:rPr>
              <w:drawing>
                <wp:anchor distT="0" distB="0" distL="114300" distR="114300" simplePos="0" relativeHeight="251679744" behindDoc="1" locked="0" layoutInCell="1" allowOverlap="1" wp14:anchorId="424433F1" wp14:editId="1905DC2F">
                  <wp:simplePos x="0" y="0"/>
                  <wp:positionH relativeFrom="column">
                    <wp:posOffset>6350</wp:posOffset>
                  </wp:positionH>
                  <wp:positionV relativeFrom="paragraph">
                    <wp:posOffset>49530</wp:posOffset>
                  </wp:positionV>
                  <wp:extent cx="360000" cy="360000"/>
                  <wp:effectExtent l="0" t="0" r="2540" b="2540"/>
                  <wp:wrapTight wrapText="bothSides">
                    <wp:wrapPolygon edited="0">
                      <wp:start x="5724" y="0"/>
                      <wp:lineTo x="0" y="10304"/>
                      <wp:lineTo x="0" y="20608"/>
                      <wp:lineTo x="20608" y="20608"/>
                      <wp:lineTo x="20608" y="10304"/>
                      <wp:lineTo x="14883" y="0"/>
                      <wp:lineTo x="5724" y="0"/>
                    </wp:wrapPolygon>
                  </wp:wrapTight>
                  <wp:docPr id="16783309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30941" name="Afbeelding 167833094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anchor>
              </w:drawing>
            </w:r>
            <w:r w:rsidRPr="006B1463">
              <w:rPr>
                <w:rFonts w:asciiTheme="minorHAnsi" w:hAnsiTheme="minorHAnsi" w:cstheme="minorHAnsi"/>
                <w:bCs/>
                <w:sz w:val="22"/>
                <w:szCs w:val="22"/>
                <w:lang w:eastAsia="en-US"/>
              </w:rPr>
              <w:t xml:space="preserve"> </w:t>
            </w:r>
            <w:r w:rsidRPr="006B1463">
              <w:rPr>
                <w:rFonts w:asciiTheme="minorHAnsi" w:hAnsiTheme="minorHAnsi" w:cstheme="minorHAnsi"/>
                <w:b/>
                <w:sz w:val="22"/>
                <w:szCs w:val="22"/>
                <w:lang w:eastAsia="en-US"/>
              </w:rPr>
              <w:t xml:space="preserve"> Leerproces</w:t>
            </w:r>
            <w:r w:rsidRPr="006B1463">
              <w:rPr>
                <w:rFonts w:asciiTheme="minorHAnsi" w:hAnsiTheme="minorHAnsi" w:cstheme="minorHAnsi"/>
                <w:bCs/>
                <w:sz w:val="22"/>
                <w:szCs w:val="22"/>
                <w:lang w:eastAsia="en-US"/>
              </w:rPr>
              <w:br/>
              <w:t xml:space="preserve"> Let op: Geef toelichting op </w:t>
            </w:r>
            <w:r w:rsidRPr="006B1463">
              <w:rPr>
                <w:rFonts w:asciiTheme="minorHAnsi" w:hAnsiTheme="minorHAnsi" w:cstheme="minorHAnsi"/>
                <w:bCs/>
                <w:sz w:val="22"/>
                <w:szCs w:val="22"/>
                <w:u w:val="single"/>
                <w:lang w:eastAsia="en-US"/>
              </w:rPr>
              <w:t>elk</w:t>
            </w:r>
            <w:r w:rsidRPr="006B1463">
              <w:rPr>
                <w:rFonts w:asciiTheme="minorHAnsi" w:hAnsiTheme="minorHAnsi" w:cstheme="minorHAnsi"/>
                <w:bCs/>
                <w:sz w:val="22"/>
                <w:szCs w:val="22"/>
                <w:lang w:eastAsia="en-US"/>
              </w:rPr>
              <w:t xml:space="preserve"> van onderstaande punten.</w:t>
            </w:r>
          </w:p>
        </w:tc>
      </w:tr>
      <w:tr w:rsidR="006B1463" w:rsidRPr="006B1463" w14:paraId="397DE993" w14:textId="77777777" w:rsidTr="006B1463">
        <w:trPr>
          <w:trHeight w:val="789"/>
        </w:trPr>
        <w:tc>
          <w:tcPr>
            <w:tcW w:w="8908" w:type="dxa"/>
            <w:tc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tcBorders>
          </w:tcPr>
          <w:p w14:paraId="29F4491A" w14:textId="70D9DE19" w:rsidR="006B1463" w:rsidRPr="00B661F3" w:rsidRDefault="006B1463" w:rsidP="00B661F3">
            <w:pPr>
              <w:rPr>
                <w:rFonts w:asciiTheme="minorHAnsi" w:hAnsiTheme="minorHAnsi" w:cstheme="minorHAnsi"/>
                <w:b/>
                <w:bCs/>
                <w:noProof/>
                <w:sz w:val="22"/>
                <w:szCs w:val="22"/>
                <w:lang w:eastAsia="en-US"/>
              </w:rPr>
            </w:pPr>
            <w:r w:rsidRPr="00B661F3">
              <w:rPr>
                <w:rFonts w:asciiTheme="minorHAnsi" w:hAnsiTheme="minorHAnsi" w:cstheme="minorHAnsi"/>
                <w:b/>
                <w:bCs/>
                <w:noProof/>
                <w:sz w:val="22"/>
                <w:szCs w:val="22"/>
                <w:lang w:eastAsia="en-US"/>
              </w:rPr>
              <w:t>Nemen van eigen regie/initatief:</w:t>
            </w:r>
            <w:r w:rsidR="00324835" w:rsidRPr="00B661F3">
              <w:rPr>
                <w:rFonts w:asciiTheme="minorHAnsi" w:hAnsiTheme="minorHAnsi" w:cstheme="minorHAnsi"/>
                <w:b/>
                <w:bCs/>
                <w:noProof/>
                <w:sz w:val="22"/>
                <w:szCs w:val="22"/>
                <w:lang w:eastAsia="en-US"/>
              </w:rPr>
              <w:t xml:space="preserve"> </w:t>
            </w:r>
            <w:r w:rsidR="00B661F3" w:rsidRPr="00B661F3">
              <w:rPr>
                <w:rFonts w:asciiTheme="minorHAnsi" w:hAnsiTheme="minorHAnsi" w:cstheme="minorHAnsi"/>
                <w:b/>
                <w:bCs/>
                <w:noProof/>
                <w:sz w:val="22"/>
                <w:szCs w:val="22"/>
                <w:lang w:eastAsia="en-US"/>
              </w:rPr>
              <w:t xml:space="preserve">Alisha neemt de regie en bedenkt verbeteracties voordat zij deze bespreekbaar maakt. </w:t>
            </w:r>
          </w:p>
          <w:p w14:paraId="4E1C4B98" w14:textId="3F781A09" w:rsidR="006B1463" w:rsidRPr="00B661F3" w:rsidRDefault="006B1463" w:rsidP="00B661F3">
            <w:pPr>
              <w:rPr>
                <w:rFonts w:asciiTheme="minorHAnsi" w:hAnsiTheme="minorHAnsi" w:cstheme="minorHAnsi"/>
                <w:b/>
                <w:bCs/>
                <w:noProof/>
                <w:sz w:val="22"/>
                <w:szCs w:val="22"/>
                <w:lang w:eastAsia="en-US"/>
              </w:rPr>
            </w:pPr>
            <w:r w:rsidRPr="00B661F3">
              <w:rPr>
                <w:rFonts w:asciiTheme="minorHAnsi" w:hAnsiTheme="minorHAnsi" w:cstheme="minorHAnsi"/>
                <w:b/>
                <w:bCs/>
                <w:noProof/>
                <w:sz w:val="22"/>
                <w:szCs w:val="22"/>
                <w:lang w:eastAsia="en-US"/>
              </w:rPr>
              <w:t>Werken aan leerdoelen:</w:t>
            </w:r>
            <w:r w:rsidR="00B661F3" w:rsidRPr="00B661F3">
              <w:rPr>
                <w:rFonts w:asciiTheme="minorHAnsi" w:hAnsiTheme="minorHAnsi" w:cstheme="minorHAnsi"/>
                <w:b/>
                <w:bCs/>
                <w:noProof/>
                <w:sz w:val="22"/>
                <w:szCs w:val="22"/>
                <w:lang w:eastAsia="en-US"/>
              </w:rPr>
              <w:t xml:space="preserve"> </w:t>
            </w:r>
            <w:r w:rsidR="00B661F3">
              <w:rPr>
                <w:rFonts w:asciiTheme="minorHAnsi" w:hAnsiTheme="minorHAnsi" w:cstheme="minorHAnsi"/>
                <w:b/>
                <w:bCs/>
                <w:noProof/>
                <w:sz w:val="22"/>
                <w:szCs w:val="22"/>
                <w:lang w:eastAsia="en-US"/>
              </w:rPr>
              <w:t xml:space="preserve">Alisha heeft leerdoelen vastgesteld, blijft hieraan werken. </w:t>
            </w:r>
          </w:p>
          <w:p w14:paraId="6D756D97" w14:textId="697B5A83" w:rsidR="006B1463" w:rsidRPr="00B661F3" w:rsidRDefault="006B1463" w:rsidP="00B661F3">
            <w:pPr>
              <w:rPr>
                <w:rFonts w:asciiTheme="minorHAnsi" w:hAnsiTheme="minorHAnsi" w:cstheme="minorHAnsi"/>
                <w:b/>
                <w:bCs/>
                <w:noProof/>
                <w:sz w:val="22"/>
                <w:szCs w:val="22"/>
                <w:lang w:eastAsia="en-US"/>
              </w:rPr>
            </w:pPr>
            <w:r w:rsidRPr="00B661F3">
              <w:rPr>
                <w:rFonts w:asciiTheme="minorHAnsi" w:hAnsiTheme="minorHAnsi" w:cstheme="minorHAnsi"/>
                <w:b/>
                <w:bCs/>
                <w:noProof/>
                <w:sz w:val="22"/>
                <w:szCs w:val="22"/>
                <w:lang w:eastAsia="en-US"/>
              </w:rPr>
              <w:t>Nakomen van afspraken:</w:t>
            </w:r>
            <w:r w:rsidR="00B661F3" w:rsidRPr="00B661F3">
              <w:rPr>
                <w:rFonts w:asciiTheme="minorHAnsi" w:hAnsiTheme="minorHAnsi" w:cstheme="minorHAnsi"/>
                <w:b/>
                <w:bCs/>
                <w:noProof/>
                <w:sz w:val="22"/>
                <w:szCs w:val="22"/>
                <w:lang w:eastAsia="en-US"/>
              </w:rPr>
              <w:t xml:space="preserve"> </w:t>
            </w:r>
            <w:r w:rsidR="00B661F3">
              <w:rPr>
                <w:rFonts w:asciiTheme="minorHAnsi" w:hAnsiTheme="minorHAnsi" w:cstheme="minorHAnsi"/>
                <w:b/>
                <w:bCs/>
                <w:noProof/>
                <w:sz w:val="22"/>
                <w:szCs w:val="22"/>
                <w:lang w:eastAsia="en-US"/>
              </w:rPr>
              <w:t>Gaat goed.</w:t>
            </w:r>
          </w:p>
          <w:p w14:paraId="710B39BE" w14:textId="6F453015" w:rsidR="006B1463" w:rsidRPr="00B661F3" w:rsidRDefault="006B1463" w:rsidP="00B661F3">
            <w:pPr>
              <w:rPr>
                <w:rFonts w:asciiTheme="minorHAnsi" w:hAnsiTheme="minorHAnsi" w:cstheme="minorHAnsi"/>
                <w:b/>
                <w:bCs/>
                <w:noProof/>
                <w:sz w:val="22"/>
                <w:szCs w:val="22"/>
                <w:lang w:eastAsia="en-US"/>
              </w:rPr>
            </w:pPr>
            <w:r w:rsidRPr="00B661F3">
              <w:rPr>
                <w:rFonts w:asciiTheme="minorHAnsi" w:hAnsiTheme="minorHAnsi" w:cstheme="minorHAnsi"/>
                <w:b/>
                <w:bCs/>
                <w:noProof/>
                <w:sz w:val="22"/>
                <w:szCs w:val="22"/>
                <w:lang w:eastAsia="en-US"/>
              </w:rPr>
              <w:t>Plannen en evalueren van leerproces:</w:t>
            </w:r>
            <w:r w:rsidR="00B661F3" w:rsidRPr="00B661F3">
              <w:rPr>
                <w:rFonts w:asciiTheme="minorHAnsi" w:hAnsiTheme="minorHAnsi" w:cstheme="minorHAnsi"/>
                <w:b/>
                <w:bCs/>
                <w:noProof/>
                <w:sz w:val="22"/>
                <w:szCs w:val="22"/>
                <w:lang w:eastAsia="en-US"/>
              </w:rPr>
              <w:t xml:space="preserve"> </w:t>
            </w:r>
            <w:r w:rsidR="00B661F3">
              <w:rPr>
                <w:rFonts w:asciiTheme="minorHAnsi" w:hAnsiTheme="minorHAnsi" w:cstheme="minorHAnsi"/>
                <w:b/>
                <w:bCs/>
                <w:noProof/>
                <w:sz w:val="22"/>
                <w:szCs w:val="22"/>
                <w:lang w:eastAsia="en-US"/>
              </w:rPr>
              <w:t xml:space="preserve">Gaat goed, Alisha heeft stappen gezet de afgelopen maanden. </w:t>
            </w:r>
            <w:r w:rsidR="009C4FDB">
              <w:rPr>
                <w:rFonts w:asciiTheme="minorHAnsi" w:hAnsiTheme="minorHAnsi" w:cstheme="minorHAnsi"/>
                <w:b/>
                <w:bCs/>
                <w:noProof/>
                <w:sz w:val="22"/>
                <w:szCs w:val="22"/>
                <w:lang w:eastAsia="en-US"/>
              </w:rPr>
              <w:t>We maken afspraken om de voortgang te bespreken, Alisha geeft hierin zelf aan wat zij nodig heeft en onderneemt indien nodig actie door mij te mailen. Blijf dit doen, geef aan wat je nodig hebt.</w:t>
            </w:r>
          </w:p>
          <w:p w14:paraId="76381208" w14:textId="0918E639" w:rsidR="00BA5630" w:rsidRPr="00B661F3" w:rsidRDefault="006B1463" w:rsidP="00B661F3">
            <w:pPr>
              <w:rPr>
                <w:rFonts w:asciiTheme="minorHAnsi" w:hAnsiTheme="minorHAnsi" w:cstheme="minorHAnsi"/>
                <w:b/>
                <w:bCs/>
                <w:noProof/>
                <w:sz w:val="22"/>
                <w:szCs w:val="22"/>
                <w:lang w:eastAsia="en-US"/>
              </w:rPr>
            </w:pPr>
            <w:r w:rsidRPr="00B661F3">
              <w:rPr>
                <w:rFonts w:asciiTheme="minorHAnsi" w:hAnsiTheme="minorHAnsi" w:cstheme="minorHAnsi"/>
                <w:b/>
                <w:bCs/>
                <w:noProof/>
                <w:sz w:val="22"/>
                <w:szCs w:val="22"/>
                <w:lang w:eastAsia="en-US"/>
              </w:rPr>
              <w:t>Vragen feedback 1x per week:</w:t>
            </w:r>
            <w:r w:rsidR="00B661F3" w:rsidRPr="00B661F3">
              <w:rPr>
                <w:rFonts w:asciiTheme="minorHAnsi" w:hAnsiTheme="minorHAnsi" w:cstheme="minorHAnsi"/>
                <w:b/>
                <w:bCs/>
                <w:noProof/>
                <w:sz w:val="22"/>
                <w:szCs w:val="22"/>
                <w:lang w:eastAsia="en-US"/>
              </w:rPr>
              <w:t xml:space="preserve"> </w:t>
            </w:r>
            <w:r w:rsidR="00B661F3">
              <w:rPr>
                <w:rFonts w:asciiTheme="minorHAnsi" w:hAnsiTheme="minorHAnsi" w:cstheme="minorHAnsi"/>
                <w:b/>
                <w:bCs/>
                <w:noProof/>
                <w:sz w:val="22"/>
                <w:szCs w:val="22"/>
                <w:lang w:eastAsia="en-US"/>
              </w:rPr>
              <w:t>Vraagt feedback, is afhankelijk van collega’s om iets op papier te zetten.</w:t>
            </w:r>
          </w:p>
          <w:p w14:paraId="582FB69F" w14:textId="22929C69" w:rsidR="00AD32DA" w:rsidRPr="006B1463" w:rsidRDefault="00AD32DA" w:rsidP="006B1463">
            <w:pPr>
              <w:spacing w:line="600" w:lineRule="auto"/>
              <w:rPr>
                <w:rFonts w:asciiTheme="minorHAnsi" w:hAnsiTheme="minorHAnsi" w:cstheme="minorHAnsi"/>
                <w:b/>
                <w:noProof/>
                <w:sz w:val="22"/>
                <w:szCs w:val="22"/>
                <w:lang w:eastAsia="en-US"/>
              </w:rPr>
            </w:pPr>
          </w:p>
        </w:tc>
      </w:tr>
    </w:tbl>
    <w:p w14:paraId="024A4066" w14:textId="77777777" w:rsidR="00FC4E66" w:rsidRPr="006B1463" w:rsidRDefault="00FC4E66" w:rsidP="00FC4E66">
      <w:pPr>
        <w:rPr>
          <w:rFonts w:asciiTheme="minorHAnsi" w:hAnsiTheme="minorHAnsi" w:cstheme="minorHAnsi"/>
          <w:sz w:val="22"/>
          <w:szCs w:val="22"/>
        </w:rPr>
      </w:pPr>
    </w:p>
    <w:p w14:paraId="75952A9F" w14:textId="77777777" w:rsidR="00F64E31" w:rsidRPr="006B1463" w:rsidRDefault="00F64E31">
      <w:pPr>
        <w:rPr>
          <w:rFonts w:asciiTheme="minorHAnsi" w:hAnsiTheme="minorHAnsi" w:cstheme="minorHAnsi"/>
          <w:sz w:val="22"/>
          <w:szCs w:val="22"/>
        </w:rPr>
      </w:pPr>
    </w:p>
    <w:sectPr w:rsidR="00F64E31" w:rsidRPr="006B1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B0E31"/>
    <w:multiLevelType w:val="hybridMultilevel"/>
    <w:tmpl w:val="914E0676"/>
    <w:lvl w:ilvl="0" w:tplc="D5A8237C">
      <w:start w:val="360"/>
      <w:numFmt w:val="bullet"/>
      <w:lvlText w:val=""/>
      <w:lvlJc w:val="left"/>
      <w:pPr>
        <w:ind w:left="2490" w:hanging="360"/>
      </w:pPr>
      <w:rPr>
        <w:rFonts w:ascii="Wingdings" w:eastAsiaTheme="minorHAnsi" w:hAnsi="Wingdings" w:cstheme="minorBidi" w:hint="default"/>
      </w:rPr>
    </w:lvl>
    <w:lvl w:ilvl="1" w:tplc="04130003">
      <w:start w:val="1"/>
      <w:numFmt w:val="bullet"/>
      <w:lvlText w:val="o"/>
      <w:lvlJc w:val="left"/>
      <w:pPr>
        <w:ind w:left="3210" w:hanging="360"/>
      </w:pPr>
      <w:rPr>
        <w:rFonts w:ascii="Courier New" w:hAnsi="Courier New" w:cs="Courier New" w:hint="default"/>
      </w:rPr>
    </w:lvl>
    <w:lvl w:ilvl="2" w:tplc="04130005">
      <w:start w:val="1"/>
      <w:numFmt w:val="bullet"/>
      <w:lvlText w:val=""/>
      <w:lvlJc w:val="left"/>
      <w:pPr>
        <w:ind w:left="3930" w:hanging="360"/>
      </w:pPr>
      <w:rPr>
        <w:rFonts w:ascii="Wingdings" w:hAnsi="Wingdings" w:hint="default"/>
      </w:rPr>
    </w:lvl>
    <w:lvl w:ilvl="3" w:tplc="04130001">
      <w:start w:val="1"/>
      <w:numFmt w:val="bullet"/>
      <w:lvlText w:val=""/>
      <w:lvlJc w:val="left"/>
      <w:pPr>
        <w:ind w:left="4650" w:hanging="360"/>
      </w:pPr>
      <w:rPr>
        <w:rFonts w:ascii="Symbol" w:hAnsi="Symbol" w:hint="default"/>
      </w:rPr>
    </w:lvl>
    <w:lvl w:ilvl="4" w:tplc="04130003">
      <w:start w:val="1"/>
      <w:numFmt w:val="bullet"/>
      <w:lvlText w:val="o"/>
      <w:lvlJc w:val="left"/>
      <w:pPr>
        <w:ind w:left="5370" w:hanging="360"/>
      </w:pPr>
      <w:rPr>
        <w:rFonts w:ascii="Courier New" w:hAnsi="Courier New" w:cs="Courier New" w:hint="default"/>
      </w:rPr>
    </w:lvl>
    <w:lvl w:ilvl="5" w:tplc="04130005">
      <w:start w:val="1"/>
      <w:numFmt w:val="bullet"/>
      <w:lvlText w:val=""/>
      <w:lvlJc w:val="left"/>
      <w:pPr>
        <w:ind w:left="6090" w:hanging="360"/>
      </w:pPr>
      <w:rPr>
        <w:rFonts w:ascii="Wingdings" w:hAnsi="Wingdings" w:hint="default"/>
      </w:rPr>
    </w:lvl>
    <w:lvl w:ilvl="6" w:tplc="04130001">
      <w:start w:val="1"/>
      <w:numFmt w:val="bullet"/>
      <w:lvlText w:val=""/>
      <w:lvlJc w:val="left"/>
      <w:pPr>
        <w:ind w:left="6810" w:hanging="360"/>
      </w:pPr>
      <w:rPr>
        <w:rFonts w:ascii="Symbol" w:hAnsi="Symbol" w:hint="default"/>
      </w:rPr>
    </w:lvl>
    <w:lvl w:ilvl="7" w:tplc="04130003">
      <w:start w:val="1"/>
      <w:numFmt w:val="bullet"/>
      <w:lvlText w:val="o"/>
      <w:lvlJc w:val="left"/>
      <w:pPr>
        <w:ind w:left="7530" w:hanging="360"/>
      </w:pPr>
      <w:rPr>
        <w:rFonts w:ascii="Courier New" w:hAnsi="Courier New" w:cs="Courier New" w:hint="default"/>
      </w:rPr>
    </w:lvl>
    <w:lvl w:ilvl="8" w:tplc="04130005">
      <w:start w:val="1"/>
      <w:numFmt w:val="bullet"/>
      <w:lvlText w:val=""/>
      <w:lvlJc w:val="left"/>
      <w:pPr>
        <w:ind w:left="8250" w:hanging="360"/>
      </w:pPr>
      <w:rPr>
        <w:rFonts w:ascii="Wingdings" w:hAnsi="Wingdings" w:hint="default"/>
      </w:rPr>
    </w:lvl>
  </w:abstractNum>
  <w:num w:numId="1" w16cid:durableId="55000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66"/>
    <w:rsid w:val="000879A9"/>
    <w:rsid w:val="00123037"/>
    <w:rsid w:val="001B750D"/>
    <w:rsid w:val="002730BB"/>
    <w:rsid w:val="00324835"/>
    <w:rsid w:val="00480F53"/>
    <w:rsid w:val="004B72D6"/>
    <w:rsid w:val="005121D4"/>
    <w:rsid w:val="006B1463"/>
    <w:rsid w:val="007940E8"/>
    <w:rsid w:val="008430EE"/>
    <w:rsid w:val="009C4FDB"/>
    <w:rsid w:val="009F60CE"/>
    <w:rsid w:val="00A104A3"/>
    <w:rsid w:val="00AD32DA"/>
    <w:rsid w:val="00AF79CD"/>
    <w:rsid w:val="00B661F3"/>
    <w:rsid w:val="00BA5630"/>
    <w:rsid w:val="00C42810"/>
    <w:rsid w:val="00C606B5"/>
    <w:rsid w:val="00C73D8E"/>
    <w:rsid w:val="00E57A42"/>
    <w:rsid w:val="00ED68BC"/>
    <w:rsid w:val="00F64E31"/>
    <w:rsid w:val="00FC4E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7270"/>
  <w15:chartTrackingRefBased/>
  <w15:docId w15:val="{3853A5AD-A682-4D22-AE42-5A4B7FE9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4E66"/>
    <w:pPr>
      <w:widowControl w:val="0"/>
      <w:kinsoku w:val="0"/>
      <w:spacing w:after="0" w:line="240" w:lineRule="auto"/>
    </w:pPr>
    <w:rPr>
      <w:rFonts w:ascii="Arial" w:eastAsiaTheme="minorEastAsia" w:hAnsi="Arial" w:cs="Times New Roman"/>
      <w:sz w:val="20"/>
      <w:szCs w:val="24"/>
      <w:lang w:eastAsia="nl-NL"/>
    </w:rPr>
  </w:style>
  <w:style w:type="paragraph" w:styleId="Kop1">
    <w:name w:val="heading 1"/>
    <w:basedOn w:val="Standaard"/>
    <w:next w:val="Standaard"/>
    <w:link w:val="Kop1Char"/>
    <w:uiPriority w:val="9"/>
    <w:qFormat/>
    <w:rsid w:val="00C73D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FC4E66"/>
    <w:pPr>
      <w:keepNext/>
      <w:keepLines/>
      <w:spacing w:before="40"/>
      <w:outlineLvl w:val="1"/>
    </w:pPr>
    <w:rPr>
      <w:rFonts w:eastAsiaTheme="majorEastAsia" w:cstheme="majorBidi"/>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FC4E66"/>
    <w:rPr>
      <w:rFonts w:ascii="Arial" w:eastAsiaTheme="majorEastAsia" w:hAnsi="Arial" w:cstheme="majorBidi"/>
      <w:b/>
      <w:sz w:val="26"/>
      <w:szCs w:val="26"/>
      <w:lang w:eastAsia="nl-NL"/>
    </w:rPr>
  </w:style>
  <w:style w:type="paragraph" w:styleId="Geenafstand">
    <w:name w:val="No Spacing"/>
    <w:uiPriority w:val="1"/>
    <w:qFormat/>
    <w:rsid w:val="00FC4E66"/>
    <w:pPr>
      <w:widowControl w:val="0"/>
      <w:kinsoku w:val="0"/>
      <w:spacing w:after="0" w:line="240" w:lineRule="auto"/>
    </w:pPr>
    <w:rPr>
      <w:rFonts w:ascii="Times New Roman" w:eastAsiaTheme="minorEastAsia" w:hAnsi="Times New Roman" w:cs="Times New Roman"/>
      <w:sz w:val="24"/>
      <w:szCs w:val="24"/>
      <w:lang w:eastAsia="nl-NL"/>
    </w:rPr>
  </w:style>
  <w:style w:type="paragraph" w:styleId="Lijstalinea">
    <w:name w:val="List Paragraph"/>
    <w:basedOn w:val="Standaard"/>
    <w:uiPriority w:val="34"/>
    <w:qFormat/>
    <w:rsid w:val="00FC4E66"/>
    <w:pPr>
      <w:ind w:left="720"/>
      <w:contextualSpacing/>
    </w:pPr>
  </w:style>
  <w:style w:type="table" w:styleId="Tabelraster">
    <w:name w:val="Table Grid"/>
    <w:basedOn w:val="Standaardtabel"/>
    <w:uiPriority w:val="39"/>
    <w:rsid w:val="00FC4E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39"/>
    <w:rsid w:val="00FC4E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73D8E"/>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06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QjqvNi4nNAhVBvhQKHSO3Ai0QjRwIBw&amp;url=https://www.avetica.nl/2014/07/01/avetica-lanceert-360-graden-feedback-voor-moodle/&amp;psig=AFQjCNE945tubKZj_k2Mrv7ddxzTHGpnXw&amp;ust=1464948202525140"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786C82EAD8C489125605C4CCF8473" ma:contentTypeVersion="17" ma:contentTypeDescription="Een nieuw document maken." ma:contentTypeScope="" ma:versionID="fe77b503fd384d92120e91ee65a2acdf">
  <xsd:schema xmlns:xsd="http://www.w3.org/2001/XMLSchema" xmlns:xs="http://www.w3.org/2001/XMLSchema" xmlns:p="http://schemas.microsoft.com/office/2006/metadata/properties" xmlns:ns2="99ba5727-adb2-44e1-a8dc-a6c25a043a07" xmlns:ns3="a65af621-a782-4039-9c8c-655e26dd992b" targetNamespace="http://schemas.microsoft.com/office/2006/metadata/properties" ma:root="true" ma:fieldsID="c4baad4feaab282d68f5879580530a86" ns2:_="" ns3:_="">
    <xsd:import namespace="99ba5727-adb2-44e1-a8dc-a6c25a043a07"/>
    <xsd:import namespace="a65af621-a782-4039-9c8c-655e26dd99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a5727-adb2-44e1-a8dc-a6c25a043a0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feab7b-5c0c-42e3-aa86-8a471bdc0687}" ma:internalName="TaxCatchAll" ma:showField="CatchAllData" ma:web="99ba5727-adb2-44e1-a8dc-a6c25a043a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5af621-a782-4039-9c8c-655e26dd99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61868f-4afd-4a52-b271-b085a06be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ba5727-adb2-44e1-a8dc-a6c25a043a07" xsi:nil="true"/>
    <lcf76f155ced4ddcb4097134ff3c332f xmlns="a65af621-a782-4039-9c8c-655e26dd99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AA89C4-A3CE-4B2E-B249-F99E5A900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a5727-adb2-44e1-a8dc-a6c25a043a07"/>
    <ds:schemaRef ds:uri="a65af621-a782-4039-9c8c-655e26dd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2AB18-814B-412C-BEF9-7FEC50C41A9F}">
  <ds:schemaRefs>
    <ds:schemaRef ds:uri="http://schemas.microsoft.com/sharepoint/v3/contenttype/forms"/>
  </ds:schemaRefs>
</ds:datastoreItem>
</file>

<file path=customXml/itemProps3.xml><?xml version="1.0" encoding="utf-8"?>
<ds:datastoreItem xmlns:ds="http://schemas.openxmlformats.org/officeDocument/2006/customXml" ds:itemID="{BE96C355-71A6-4C9D-98BF-2E33F999910C}">
  <ds:schemaRefs>
    <ds:schemaRef ds:uri="http://schemas.microsoft.com/office/2006/metadata/properties"/>
    <ds:schemaRef ds:uri="http://schemas.microsoft.com/office/infopath/2007/PartnerControls"/>
    <ds:schemaRef ds:uri="99ba5727-adb2-44e1-a8dc-a6c25a043a07"/>
    <ds:schemaRef ds:uri="a65af621-a782-4039-9c8c-655e26dd992b"/>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910</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 Leenslag - Hesseling</dc:creator>
  <cp:keywords/>
  <dc:description/>
  <cp:lastModifiedBy>Angela Westerduin</cp:lastModifiedBy>
  <cp:revision>2</cp:revision>
  <cp:lastPrinted>2023-08-03T10:43:00Z</cp:lastPrinted>
  <dcterms:created xsi:type="dcterms:W3CDTF">2024-11-08T09:29:00Z</dcterms:created>
  <dcterms:modified xsi:type="dcterms:W3CDTF">2024-11-08T09:29:00Z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0x010100C53786C82EAD8C489125605C4CCF8473</vt:lpwstr>
  </property>
</Properties>
</file>